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A069D" w14:textId="312D6507" w:rsidR="00B74736" w:rsidRPr="006018FA" w:rsidRDefault="00B74736" w:rsidP="00D85B80">
      <w:pPr>
        <w:jc w:val="both"/>
        <w:rPr>
          <w:rFonts w:ascii="Eras Demi ITC" w:hAnsi="Eras Demi ITC" w:cs="Arial"/>
        </w:rPr>
      </w:pPr>
    </w:p>
    <w:p w14:paraId="326C606B" w14:textId="77777777" w:rsidR="0031359B" w:rsidRPr="006018FA" w:rsidRDefault="004829DB" w:rsidP="00D85B80">
      <w:pPr>
        <w:jc w:val="both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DIRECCION</w:t>
      </w:r>
      <w:r w:rsidR="00D85B80" w:rsidRPr="006018FA">
        <w:rPr>
          <w:rFonts w:ascii="Eras Demi ITC" w:hAnsi="Eras Demi ITC" w:cs="Arial"/>
        </w:rPr>
        <w:t xml:space="preserve">, SUBDIRECCIÓN O </w:t>
      </w:r>
      <w:r w:rsidRPr="006018FA">
        <w:rPr>
          <w:rFonts w:ascii="Eras Demi ITC" w:hAnsi="Eras Demi ITC" w:cs="Arial"/>
        </w:rPr>
        <w:t>UNID</w:t>
      </w:r>
      <w:r w:rsidR="000B6692" w:rsidRPr="006018FA">
        <w:rPr>
          <w:rFonts w:ascii="Eras Demi ITC" w:hAnsi="Eras Demi ITC" w:cs="Arial"/>
        </w:rPr>
        <w:t xml:space="preserve">AD: </w:t>
      </w:r>
      <w:r w:rsidR="00065981" w:rsidRPr="006018FA">
        <w:rPr>
          <w:rFonts w:ascii="Eras Demi ITC" w:hAnsi="Eras Demi ITC" w:cs="Arial"/>
        </w:rPr>
        <w:t xml:space="preserve">  DIRECCIÓN </w:t>
      </w:r>
      <w:r w:rsidR="00E3506D" w:rsidRPr="006018FA">
        <w:rPr>
          <w:rFonts w:ascii="Eras Demi ITC" w:hAnsi="Eras Demi ITC" w:cs="Arial"/>
        </w:rPr>
        <w:t>D</w:t>
      </w:r>
      <w:r w:rsidR="00065981" w:rsidRPr="006018FA">
        <w:rPr>
          <w:rFonts w:ascii="Eras Demi ITC" w:hAnsi="Eras Demi ITC" w:cs="Arial"/>
        </w:rPr>
        <w:t>E TRANSPORTE</w:t>
      </w:r>
      <w:r w:rsidR="00A27106" w:rsidRPr="006018FA">
        <w:rPr>
          <w:rFonts w:ascii="Eras Demi ITC" w:hAnsi="Eras Demi ITC" w:cs="Arial"/>
        </w:rPr>
        <w:t xml:space="preserve"> Y MOVILIDAD URBANA</w:t>
      </w:r>
    </w:p>
    <w:p w14:paraId="507C5D84" w14:textId="38FDBE41" w:rsidR="00D43ED4" w:rsidRPr="006018FA" w:rsidRDefault="000B6692" w:rsidP="00D85B80">
      <w:pPr>
        <w:jc w:val="both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 xml:space="preserve">DIRECTOR, TITULAR O RESPONSABLE DE LA DEPENDENCIA: </w:t>
      </w:r>
      <w:r w:rsidR="00065981" w:rsidRPr="006018FA">
        <w:rPr>
          <w:rFonts w:ascii="Eras Demi ITC" w:hAnsi="Eras Demi ITC" w:cs="Arial"/>
        </w:rPr>
        <w:t>MTRO. RODRIGO MANZANILLA JIMENEZ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6018FA" w14:paraId="6CD4088D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7923A689" w14:textId="77777777" w:rsidR="00454C75" w:rsidRPr="006018FA" w:rsidRDefault="00454C75" w:rsidP="00454C75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</w:p>
          <w:p w14:paraId="67B8C843" w14:textId="6091F42E" w:rsidR="00454C75" w:rsidRPr="006018FA" w:rsidRDefault="00454C75" w:rsidP="00454C75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 xml:space="preserve">INFORME CORRESPONDIENTE AL MES DE </w:t>
            </w:r>
            <w:r w:rsidR="00A31406">
              <w:rPr>
                <w:rFonts w:ascii="Eras Demi ITC" w:hAnsi="Eras Demi ITC" w:cs="Arial"/>
                <w:color w:val="FFFFFF" w:themeColor="background1"/>
              </w:rPr>
              <w:t>ENERO</w:t>
            </w:r>
            <w:r w:rsidR="000B6692" w:rsidRPr="006018FA">
              <w:rPr>
                <w:rFonts w:ascii="Eras Demi ITC" w:hAnsi="Eras Demi ITC" w:cs="Arial"/>
                <w:color w:val="FFFFFF" w:themeColor="background1"/>
              </w:rPr>
              <w:t xml:space="preserve"> DE</w:t>
            </w:r>
            <w:r w:rsidR="00A31406">
              <w:rPr>
                <w:rFonts w:ascii="Eras Demi ITC" w:hAnsi="Eras Demi ITC" w:cs="Arial"/>
                <w:color w:val="FFFFFF" w:themeColor="background1"/>
              </w:rPr>
              <w:t>L 2026</w:t>
            </w:r>
          </w:p>
          <w:p w14:paraId="36E791E0" w14:textId="77777777" w:rsidR="00454C75" w:rsidRPr="006018FA" w:rsidRDefault="00454C75" w:rsidP="00A27106">
            <w:pPr>
              <w:rPr>
                <w:rFonts w:ascii="Eras Demi ITC" w:hAnsi="Eras Demi ITC" w:cs="Arial"/>
                <w:color w:val="FFFFFF" w:themeColor="background1"/>
              </w:rPr>
            </w:pPr>
          </w:p>
        </w:tc>
      </w:tr>
    </w:tbl>
    <w:p w14:paraId="1D5902AF" w14:textId="77777777" w:rsidR="00454C75" w:rsidRPr="006018FA" w:rsidRDefault="00454C75" w:rsidP="00AC39D5">
      <w:pPr>
        <w:rPr>
          <w:rFonts w:ascii="Eras Demi ITC" w:hAnsi="Eras Demi ITC" w:cs="Arial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:rsidRPr="006018FA" w14:paraId="0147122C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7AC8B7FB" w14:textId="77777777" w:rsidR="00C72349" w:rsidRPr="006018FA" w:rsidRDefault="00C72349" w:rsidP="00454C75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ASUNTOS ATENDIDOS</w:t>
            </w:r>
          </w:p>
        </w:tc>
      </w:tr>
      <w:tr w:rsidR="00C72349" w:rsidRPr="006018FA" w14:paraId="32F23FB8" w14:textId="77777777" w:rsidTr="000B6692">
        <w:tc>
          <w:tcPr>
            <w:tcW w:w="13462" w:type="dxa"/>
          </w:tcPr>
          <w:p w14:paraId="33B074AE" w14:textId="45BD04AC" w:rsidR="000B6692" w:rsidRPr="001E4F23" w:rsidRDefault="00DA4253" w:rsidP="001E4F2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</w:t>
            </w:r>
            <w:r w:rsidR="006F1C79" w:rsidRPr="006018FA">
              <w:rPr>
                <w:rFonts w:ascii="Eras Demi ITC" w:hAnsi="Eras Demi ITC" w:cs="Arial"/>
              </w:rPr>
              <w:t xml:space="preserve">e lleva a cabo </w:t>
            </w:r>
            <w:r w:rsidR="002760A3">
              <w:rPr>
                <w:rFonts w:ascii="Eras Demi ITC" w:hAnsi="Eras Demi ITC" w:cs="Arial"/>
              </w:rPr>
              <w:t xml:space="preserve">la </w:t>
            </w:r>
            <w:r w:rsidR="00F44DC3">
              <w:rPr>
                <w:rFonts w:ascii="Eras Demi ITC" w:hAnsi="Eras Demi ITC" w:cs="Arial"/>
              </w:rPr>
              <w:t>inspección</w:t>
            </w:r>
            <w:r w:rsidR="001330EE" w:rsidRPr="006018FA">
              <w:rPr>
                <w:rFonts w:ascii="Eras Demi ITC" w:hAnsi="Eras Demi ITC" w:cs="Arial"/>
              </w:rPr>
              <w:t xml:space="preserve"> con relación al</w:t>
            </w:r>
            <w:r w:rsidRPr="006018FA">
              <w:rPr>
                <w:rFonts w:ascii="Eras Demi ITC" w:hAnsi="Eras Demi ITC" w:cs="Arial"/>
              </w:rPr>
              <w:t xml:space="preserve"> servicio de transporte</w:t>
            </w:r>
            <w:r w:rsidR="00A27106" w:rsidRPr="006018FA">
              <w:rPr>
                <w:rFonts w:ascii="Eras Demi ITC" w:hAnsi="Eras Demi ITC" w:cs="Arial"/>
              </w:rPr>
              <w:t xml:space="preserve"> público de </w:t>
            </w:r>
            <w:r w:rsidR="008F0952" w:rsidRPr="006018FA">
              <w:rPr>
                <w:rFonts w:ascii="Eras Demi ITC" w:hAnsi="Eras Demi ITC" w:cs="Arial"/>
              </w:rPr>
              <w:t>pasajeros</w:t>
            </w:r>
            <w:r w:rsidR="008F0952">
              <w:rPr>
                <w:rFonts w:ascii="Eras Demi ITC" w:hAnsi="Eras Demi ITC" w:cs="Arial"/>
              </w:rPr>
              <w:t xml:space="preserve"> </w:t>
            </w:r>
            <w:r w:rsidR="008F0952" w:rsidRPr="006018FA">
              <w:rPr>
                <w:rFonts w:ascii="Eras Demi ITC" w:hAnsi="Eras Demi ITC" w:cs="Arial"/>
              </w:rPr>
              <w:t>como</w:t>
            </w:r>
            <w:r w:rsidR="002760A3">
              <w:rPr>
                <w:rFonts w:ascii="Eras Demi ITC" w:hAnsi="Eras Demi ITC" w:cs="Arial"/>
              </w:rPr>
              <w:t xml:space="preserve"> marca el artículo 8 fracción XLVI y 15 fracción I, VI y VII del Reglamento de Movilidad Urbana, Transporte y Seguridad Vial del Municipio de Progreso, Yucatán</w:t>
            </w:r>
            <w:r w:rsidR="00A27106" w:rsidRPr="006018FA">
              <w:rPr>
                <w:rFonts w:ascii="Eras Demi ITC" w:hAnsi="Eras Demi ITC" w:cs="Arial"/>
              </w:rPr>
              <w:t>.</w:t>
            </w:r>
          </w:p>
          <w:p w14:paraId="13791835" w14:textId="38CC46B8" w:rsidR="001435EE" w:rsidRPr="006018FA" w:rsidRDefault="001435EE" w:rsidP="000B6692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</w:t>
            </w:r>
            <w:r w:rsidR="00B72C81" w:rsidRPr="006018FA">
              <w:rPr>
                <w:rFonts w:ascii="Eras Demi ITC" w:hAnsi="Eras Demi ITC" w:cs="Arial"/>
              </w:rPr>
              <w:t xml:space="preserve"> lleva a cabo el control de los expedientes </w:t>
            </w:r>
            <w:r w:rsidR="00573F2B" w:rsidRPr="006018FA">
              <w:rPr>
                <w:rFonts w:ascii="Eras Demi ITC" w:hAnsi="Eras Demi ITC" w:cs="Arial"/>
              </w:rPr>
              <w:t>i</w:t>
            </w:r>
            <w:r w:rsidR="00B72C81" w:rsidRPr="006018FA">
              <w:rPr>
                <w:rFonts w:ascii="Eras Demi ITC" w:hAnsi="Eras Demi ITC" w:cs="Arial"/>
              </w:rPr>
              <w:t>ndi</w:t>
            </w:r>
            <w:r w:rsidR="00573F2B" w:rsidRPr="006018FA">
              <w:rPr>
                <w:rFonts w:ascii="Eras Demi ITC" w:hAnsi="Eras Demi ITC" w:cs="Arial"/>
              </w:rPr>
              <w:t xml:space="preserve">viduales de </w:t>
            </w:r>
            <w:r w:rsidR="004538BB">
              <w:rPr>
                <w:rFonts w:ascii="Eras Demi ITC" w:hAnsi="Eras Demi ITC" w:cs="Arial"/>
              </w:rPr>
              <w:t>cada operador</w:t>
            </w:r>
            <w:r w:rsidRPr="006018FA">
              <w:rPr>
                <w:rFonts w:ascii="Eras Demi ITC" w:hAnsi="Eras Demi ITC" w:cs="Arial"/>
              </w:rPr>
              <w:t xml:space="preserve"> del servicio de transporte público de pasajeros</w:t>
            </w:r>
            <w:r w:rsidR="00573F2B" w:rsidRPr="006018FA">
              <w:rPr>
                <w:rFonts w:ascii="Eras Demi ITC" w:hAnsi="Eras Demi ITC" w:cs="Arial"/>
              </w:rPr>
              <w:t xml:space="preserve"> </w:t>
            </w:r>
            <w:r w:rsidR="004538BB">
              <w:rPr>
                <w:rFonts w:ascii="Eras Demi ITC" w:hAnsi="Eras Demi ITC" w:cs="Arial"/>
              </w:rPr>
              <w:t>ya que, es obligatorio</w:t>
            </w:r>
            <w:r w:rsidR="00B72C81" w:rsidRPr="006018FA">
              <w:rPr>
                <w:rFonts w:ascii="Eras Demi ITC" w:hAnsi="Eras Demi ITC" w:cs="Arial"/>
              </w:rPr>
              <w:t xml:space="preserve"> tener en regla c</w:t>
            </w:r>
            <w:r w:rsidR="004538BB">
              <w:rPr>
                <w:rFonts w:ascii="Eras Demi ITC" w:hAnsi="Eras Demi ITC" w:cs="Arial"/>
              </w:rPr>
              <w:t>ada documento para poder circular.</w:t>
            </w:r>
          </w:p>
          <w:p w14:paraId="27A2750C" w14:textId="4D07FEC8" w:rsidR="00631467" w:rsidRPr="006018FA" w:rsidRDefault="005A03E1" w:rsidP="000B6692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otorgan permisos a los acomodadores</w:t>
            </w:r>
            <w:r w:rsidR="00820BE9">
              <w:rPr>
                <w:rFonts w:ascii="Eras Demi ITC" w:hAnsi="Eras Demi ITC" w:cs="Arial"/>
              </w:rPr>
              <w:t xml:space="preserve"> o franeleros</w:t>
            </w:r>
            <w:r w:rsidRPr="006018FA">
              <w:rPr>
                <w:rFonts w:ascii="Eras Demi ITC" w:hAnsi="Eras Demi ITC" w:cs="Arial"/>
              </w:rPr>
              <w:t xml:space="preserve"> de vehículos</w:t>
            </w:r>
            <w:r w:rsidR="00820BE9">
              <w:rPr>
                <w:rFonts w:ascii="Eras Demi ITC" w:hAnsi="Eras Demi ITC" w:cs="Arial"/>
              </w:rPr>
              <w:t xml:space="preserve"> en la vía pública.</w:t>
            </w:r>
          </w:p>
          <w:p w14:paraId="01CA087F" w14:textId="39BB8AA4" w:rsidR="009230CA" w:rsidRPr="006018FA" w:rsidRDefault="00AD6B48" w:rsidP="00AD6B48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levantan</w:t>
            </w:r>
            <w:r w:rsidR="00631467" w:rsidRPr="006018FA">
              <w:rPr>
                <w:rFonts w:ascii="Eras Demi ITC" w:hAnsi="Eras Demi ITC" w:cs="Arial"/>
              </w:rPr>
              <w:t xml:space="preserve"> notificaciones</w:t>
            </w:r>
            <w:r w:rsidR="00540FB6">
              <w:rPr>
                <w:rFonts w:ascii="Eras Demi ITC" w:hAnsi="Eras Demi ITC" w:cs="Arial"/>
              </w:rPr>
              <w:t xml:space="preserve"> a los operadores</w:t>
            </w:r>
            <w:r w:rsidR="001435EE" w:rsidRPr="006018FA">
              <w:rPr>
                <w:rFonts w:ascii="Eras Demi ITC" w:hAnsi="Eras Demi ITC" w:cs="Arial"/>
              </w:rPr>
              <w:t xml:space="preserve"> del servicio de transporte p</w:t>
            </w:r>
            <w:r w:rsidR="007E3122" w:rsidRPr="006018FA">
              <w:rPr>
                <w:rFonts w:ascii="Eras Demi ITC" w:hAnsi="Eras Demi ITC" w:cs="Arial"/>
              </w:rPr>
              <w:t>úblico de</w:t>
            </w:r>
            <w:r w:rsidRPr="006018FA">
              <w:rPr>
                <w:rFonts w:ascii="Eras Demi ITC" w:hAnsi="Eras Demi ITC" w:cs="Arial"/>
              </w:rPr>
              <w:t xml:space="preserve"> pasajeros por haber infringido en algunas</w:t>
            </w:r>
            <w:r w:rsidR="001435EE" w:rsidRPr="006018FA">
              <w:rPr>
                <w:rFonts w:ascii="Eras Demi ITC" w:hAnsi="Eras Demi ITC" w:cs="Arial"/>
              </w:rPr>
              <w:t xml:space="preserve"> de las fracciones que marca el</w:t>
            </w:r>
            <w:r w:rsidR="00631467" w:rsidRPr="006018FA">
              <w:rPr>
                <w:rFonts w:ascii="Eras Demi ITC" w:hAnsi="Eras Demi ITC" w:cs="Arial"/>
              </w:rPr>
              <w:t xml:space="preserve"> artículo 48 de la Ley de la Agenci</w:t>
            </w:r>
            <w:r w:rsidR="001435EE" w:rsidRPr="006018FA">
              <w:rPr>
                <w:rFonts w:ascii="Eras Demi ITC" w:hAnsi="Eras Demi ITC" w:cs="Arial"/>
              </w:rPr>
              <w:t>a de Transporte de Yucatán</w:t>
            </w:r>
            <w:r w:rsidRPr="006018FA">
              <w:rPr>
                <w:rFonts w:ascii="Eras Demi ITC" w:hAnsi="Eras Demi ITC" w:cs="Arial"/>
              </w:rPr>
              <w:t xml:space="preserve"> y</w:t>
            </w:r>
            <w:r w:rsidR="007E3122" w:rsidRPr="006018FA">
              <w:rPr>
                <w:rFonts w:ascii="Eras Demi ITC" w:hAnsi="Eras Demi ITC" w:cs="Arial"/>
              </w:rPr>
              <w:t xml:space="preserve"> con posterioridad</w:t>
            </w:r>
            <w:r w:rsidR="00C23687" w:rsidRPr="006018FA">
              <w:rPr>
                <w:rFonts w:ascii="Eras Demi ITC" w:hAnsi="Eras Demi ITC" w:cs="Arial"/>
              </w:rPr>
              <w:t xml:space="preserve"> se le da</w:t>
            </w:r>
            <w:r w:rsidR="001435EE" w:rsidRPr="006018FA">
              <w:rPr>
                <w:rFonts w:ascii="Eras Demi ITC" w:hAnsi="Eras Demi ITC" w:cs="Arial"/>
              </w:rPr>
              <w:t xml:space="preserve"> el </w:t>
            </w:r>
            <w:r w:rsidRPr="006018FA">
              <w:rPr>
                <w:rFonts w:ascii="Eras Demi ITC" w:hAnsi="Eras Demi ITC" w:cs="Arial"/>
              </w:rPr>
              <w:t>seguimiento adecuado.</w:t>
            </w:r>
          </w:p>
          <w:p w14:paraId="718BA437" w14:textId="5921D3E0" w:rsidR="00163E03" w:rsidRDefault="00AD6B48" w:rsidP="00163E0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 xml:space="preserve">Se lleva a cabo los reportes de cada una de las acciones con relación a las señales de tránsito sea preventivas, </w:t>
            </w:r>
            <w:r w:rsidR="00A31406">
              <w:rPr>
                <w:rFonts w:ascii="Eras Demi ITC" w:hAnsi="Eras Demi ITC" w:cs="Arial"/>
              </w:rPr>
              <w:t>restrictivas e informativas.</w:t>
            </w:r>
          </w:p>
          <w:p w14:paraId="01CA2A32" w14:textId="52B594DD" w:rsidR="004E7CF3" w:rsidRDefault="004E7CF3" w:rsidP="00163E0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Reunión los días 21 y 27 de enero del presente año con relación a la apertura parcial del Malecón.</w:t>
            </w:r>
          </w:p>
          <w:p w14:paraId="55B4C8DE" w14:textId="4781ED6C" w:rsidR="008236C4" w:rsidRDefault="008236C4" w:rsidP="00163E0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Atención de reportes de señalización vial provenientes de la plataforma municipal</w:t>
            </w:r>
          </w:p>
          <w:p w14:paraId="31E0D34C" w14:textId="77777777" w:rsidR="0031359B" w:rsidRDefault="008236C4" w:rsidP="008236C4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Atención de reportes sobre retiro de vehículos y objetos en vía pública</w:t>
            </w:r>
          </w:p>
          <w:p w14:paraId="28A4B0A0" w14:textId="77777777" w:rsidR="008236C4" w:rsidRDefault="008236C4" w:rsidP="008236C4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Atención de reportes de señalización urbana vertical y horizontal</w:t>
            </w:r>
            <w:r>
              <w:rPr>
                <w:rFonts w:ascii="Eras Demi ITC" w:hAnsi="Eras Demi ITC" w:cs="Arial"/>
              </w:rPr>
              <w:t>.</w:t>
            </w:r>
          </w:p>
          <w:p w14:paraId="1527CD0E" w14:textId="2C8D0742" w:rsidR="008236C4" w:rsidRPr="008236C4" w:rsidRDefault="008236C4" w:rsidP="008236C4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Atención de reportes de pintura vial y zonas escolares</w:t>
            </w:r>
          </w:p>
        </w:tc>
      </w:tr>
    </w:tbl>
    <w:p w14:paraId="12834113" w14:textId="6A5F7CCD" w:rsidR="00454C75" w:rsidRDefault="00454C75" w:rsidP="00454C75">
      <w:pPr>
        <w:jc w:val="center"/>
        <w:rPr>
          <w:rFonts w:ascii="Eras Demi ITC" w:hAnsi="Eras Demi ITC" w:cs="Arial"/>
        </w:rPr>
      </w:pPr>
    </w:p>
    <w:p w14:paraId="29CBE12C" w14:textId="7978A7C0" w:rsidR="00D43ED4" w:rsidRPr="006018FA" w:rsidRDefault="00D43ED4" w:rsidP="00AC39D5">
      <w:pPr>
        <w:rPr>
          <w:rFonts w:ascii="Eras Demi ITC" w:hAnsi="Eras Demi ITC" w:cs="Arial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3"/>
        <w:gridCol w:w="2051"/>
        <w:gridCol w:w="2042"/>
        <w:gridCol w:w="2828"/>
        <w:gridCol w:w="2891"/>
        <w:gridCol w:w="3380"/>
      </w:tblGrid>
      <w:tr w:rsidR="000B6692" w:rsidRPr="006018FA" w14:paraId="2FB0A799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50643777" w14:textId="77777777" w:rsidR="000B6692" w:rsidRPr="006018FA" w:rsidRDefault="000B6692" w:rsidP="000B6692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ACCIONES O ACTIVIADES REALIZADAS</w:t>
            </w:r>
          </w:p>
        </w:tc>
      </w:tr>
      <w:tr w:rsidR="004A32FF" w:rsidRPr="006018FA" w14:paraId="25ED4A6B" w14:textId="77777777" w:rsidTr="00931E87">
        <w:trPr>
          <w:jc w:val="center"/>
        </w:trPr>
        <w:tc>
          <w:tcPr>
            <w:tcW w:w="553" w:type="dxa"/>
            <w:shd w:val="clear" w:color="auto" w:fill="2E74B5" w:themeFill="accent1" w:themeFillShade="BF"/>
            <w:vAlign w:val="center"/>
          </w:tcPr>
          <w:p w14:paraId="271A6A7B" w14:textId="77777777" w:rsidR="000B6692" w:rsidRPr="006018FA" w:rsidRDefault="000B6692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No</w:t>
            </w:r>
          </w:p>
        </w:tc>
        <w:tc>
          <w:tcPr>
            <w:tcW w:w="2051" w:type="dxa"/>
            <w:shd w:val="clear" w:color="auto" w:fill="2E74B5" w:themeFill="accent1" w:themeFillShade="BF"/>
            <w:vAlign w:val="center"/>
          </w:tcPr>
          <w:p w14:paraId="3B73B89E" w14:textId="77777777" w:rsidR="000B6692" w:rsidRPr="006018FA" w:rsidRDefault="000B6692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 xml:space="preserve">NOMBRE DE LA ACTIVIDAD, PROGRAMA, </w:t>
            </w: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>OBRA O ACCIÓN REALIZADA</w:t>
            </w:r>
          </w:p>
        </w:tc>
        <w:tc>
          <w:tcPr>
            <w:tcW w:w="2042" w:type="dxa"/>
            <w:shd w:val="clear" w:color="auto" w:fill="2E74B5" w:themeFill="accent1" w:themeFillShade="BF"/>
            <w:vAlign w:val="center"/>
          </w:tcPr>
          <w:p w14:paraId="617E4742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 xml:space="preserve">LUGAR DONDE SE LLEVÓ A CABO </w:t>
            </w: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>(COLONIA, COMISARÍA, PARQUE, ETC)</w:t>
            </w:r>
          </w:p>
        </w:tc>
        <w:tc>
          <w:tcPr>
            <w:tcW w:w="2828" w:type="dxa"/>
            <w:shd w:val="clear" w:color="auto" w:fill="2E74B5" w:themeFill="accent1" w:themeFillShade="BF"/>
            <w:vAlign w:val="center"/>
          </w:tcPr>
          <w:p w14:paraId="4480A237" w14:textId="77777777" w:rsidR="00D17723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 xml:space="preserve">DESCRIPCIÓN DEL PROPÓSITO, OBJETIVO O FINALIDAD </w:t>
            </w:r>
          </w:p>
          <w:p w14:paraId="15DBFFC2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>(POR QUÉ SE REALIZÓ)</w:t>
            </w:r>
          </w:p>
        </w:tc>
        <w:tc>
          <w:tcPr>
            <w:tcW w:w="2891" w:type="dxa"/>
            <w:shd w:val="clear" w:color="auto" w:fill="2E74B5" w:themeFill="accent1" w:themeFillShade="BF"/>
            <w:vAlign w:val="center"/>
          </w:tcPr>
          <w:p w14:paraId="33EF7EE8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>RESULTADO OBTENIDO</w:t>
            </w:r>
          </w:p>
        </w:tc>
        <w:tc>
          <w:tcPr>
            <w:tcW w:w="3380" w:type="dxa"/>
            <w:shd w:val="clear" w:color="auto" w:fill="2E74B5" w:themeFill="accent1" w:themeFillShade="BF"/>
            <w:vAlign w:val="center"/>
          </w:tcPr>
          <w:p w14:paraId="05E4646D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CANTIDAD Y TIPO DE BENEFICIARIOS</w:t>
            </w:r>
          </w:p>
        </w:tc>
      </w:tr>
      <w:tr w:rsidR="004A32FF" w:rsidRPr="006018FA" w14:paraId="77052487" w14:textId="77777777" w:rsidTr="00931E87">
        <w:trPr>
          <w:jc w:val="center"/>
        </w:trPr>
        <w:tc>
          <w:tcPr>
            <w:tcW w:w="553" w:type="dxa"/>
            <w:vAlign w:val="center"/>
          </w:tcPr>
          <w:p w14:paraId="1B4CB3C7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  <w:p w14:paraId="6899A904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  <w:p w14:paraId="69F5E27B" w14:textId="77777777" w:rsidR="000B6692" w:rsidRPr="006018FA" w:rsidRDefault="00D17723" w:rsidP="00D17723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1</w:t>
            </w:r>
          </w:p>
          <w:p w14:paraId="18FE7555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  <w:p w14:paraId="74E7FFE3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</w:tc>
        <w:tc>
          <w:tcPr>
            <w:tcW w:w="2051" w:type="dxa"/>
            <w:vAlign w:val="center"/>
          </w:tcPr>
          <w:p w14:paraId="0350A8A5" w14:textId="7D8BAB63" w:rsidR="000B6692" w:rsidRPr="006018FA" w:rsidRDefault="002F1541" w:rsidP="00D17723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Inspección</w:t>
            </w:r>
            <w:r w:rsidR="00253670">
              <w:rPr>
                <w:rFonts w:ascii="Eras Demi ITC" w:hAnsi="Eras Demi ITC" w:cs="Arial"/>
              </w:rPr>
              <w:t xml:space="preserve"> con relación al </w:t>
            </w:r>
            <w:r w:rsidR="00D249F1" w:rsidRPr="006018FA">
              <w:rPr>
                <w:rFonts w:ascii="Eras Demi ITC" w:hAnsi="Eras Demi ITC" w:cs="Arial"/>
              </w:rPr>
              <w:t>servicio de transporte</w:t>
            </w:r>
            <w:r w:rsidR="00617037" w:rsidRPr="006018FA">
              <w:rPr>
                <w:rFonts w:ascii="Eras Demi ITC" w:hAnsi="Eras Demi ITC" w:cs="Arial"/>
              </w:rPr>
              <w:t xml:space="preserve"> público</w:t>
            </w:r>
            <w:r w:rsidR="00AD6B48" w:rsidRPr="006018FA">
              <w:rPr>
                <w:rFonts w:ascii="Eras Demi ITC" w:hAnsi="Eras Demi ITC" w:cs="Arial"/>
              </w:rPr>
              <w:t xml:space="preserve"> de pasajeros</w:t>
            </w:r>
            <w:r w:rsidR="00617037" w:rsidRPr="006018FA">
              <w:rPr>
                <w:rFonts w:ascii="Eras Demi ITC" w:hAnsi="Eras Demi ITC" w:cs="Arial"/>
              </w:rPr>
              <w:t>.</w:t>
            </w:r>
          </w:p>
        </w:tc>
        <w:tc>
          <w:tcPr>
            <w:tcW w:w="2042" w:type="dxa"/>
            <w:vAlign w:val="center"/>
          </w:tcPr>
          <w:p w14:paraId="48627B1D" w14:textId="77777777" w:rsidR="000B6692" w:rsidRPr="006018FA" w:rsidRDefault="001977F4" w:rsidP="00D17723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Municipio de Progreso</w:t>
            </w:r>
            <w:r w:rsidR="0081317C" w:rsidRPr="006018FA">
              <w:rPr>
                <w:rFonts w:ascii="Eras Demi ITC" w:hAnsi="Eras Demi ITC" w:cs="Arial"/>
              </w:rPr>
              <w:t xml:space="preserve"> y Comisarias</w:t>
            </w:r>
          </w:p>
        </w:tc>
        <w:tc>
          <w:tcPr>
            <w:tcW w:w="2828" w:type="dxa"/>
            <w:vAlign w:val="center"/>
          </w:tcPr>
          <w:p w14:paraId="0519D1B8" w14:textId="1D9A6081" w:rsidR="000B6692" w:rsidRPr="006018FA" w:rsidRDefault="002F1541" w:rsidP="007E3122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</w:t>
            </w:r>
            <w:r w:rsidR="001C755F">
              <w:rPr>
                <w:rFonts w:ascii="Eras Demi ITC" w:hAnsi="Eras Demi ITC" w:cs="Arial"/>
              </w:rPr>
              <w:t xml:space="preserve">zar la seguridad, </w:t>
            </w:r>
            <w:r>
              <w:rPr>
                <w:rFonts w:ascii="Eras Demi ITC" w:hAnsi="Eras Demi ITC" w:cs="Arial"/>
              </w:rPr>
              <w:t>calidad</w:t>
            </w:r>
            <w:r w:rsidR="001C755F">
              <w:rPr>
                <w:rFonts w:ascii="Eras Demi ITC" w:hAnsi="Eras Demi ITC" w:cs="Arial"/>
              </w:rPr>
              <w:t xml:space="preserve"> y legalidad del servicio asegurando que cumplan con la normativa vigente.</w:t>
            </w:r>
          </w:p>
        </w:tc>
        <w:tc>
          <w:tcPr>
            <w:tcW w:w="2891" w:type="dxa"/>
            <w:vAlign w:val="center"/>
          </w:tcPr>
          <w:p w14:paraId="4A8F4394" w14:textId="3306578D" w:rsidR="000B6692" w:rsidRPr="006018FA" w:rsidRDefault="00713804" w:rsidP="00713804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Mejorar la seguridad y calidad del servicio.</w:t>
            </w:r>
          </w:p>
        </w:tc>
        <w:tc>
          <w:tcPr>
            <w:tcW w:w="3380" w:type="dxa"/>
            <w:vAlign w:val="center"/>
          </w:tcPr>
          <w:p w14:paraId="75206665" w14:textId="5F1BAB1A" w:rsidR="000B6692" w:rsidRPr="006018FA" w:rsidRDefault="0090480D" w:rsidP="008F0952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150 inspecciones en relación al servicio de transporte público de pasajeros.</w:t>
            </w:r>
          </w:p>
        </w:tc>
      </w:tr>
      <w:tr w:rsidR="004A32FF" w:rsidRPr="006018FA" w14:paraId="0052E397" w14:textId="77777777" w:rsidTr="00931E87">
        <w:trPr>
          <w:jc w:val="center"/>
        </w:trPr>
        <w:tc>
          <w:tcPr>
            <w:tcW w:w="553" w:type="dxa"/>
            <w:vAlign w:val="center"/>
          </w:tcPr>
          <w:p w14:paraId="520EB8BE" w14:textId="6E92C603" w:rsidR="00C1329A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2</w:t>
            </w:r>
          </w:p>
        </w:tc>
        <w:tc>
          <w:tcPr>
            <w:tcW w:w="2051" w:type="dxa"/>
            <w:vAlign w:val="center"/>
          </w:tcPr>
          <w:p w14:paraId="19D237C1" w14:textId="77777777" w:rsidR="00C1329A" w:rsidRPr="006018FA" w:rsidRDefault="00C1329A" w:rsidP="00C1329A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 xml:space="preserve">Control de los expedientes individuales de cada operador del servicio de transporte público de pasajero. </w:t>
            </w:r>
          </w:p>
        </w:tc>
        <w:tc>
          <w:tcPr>
            <w:tcW w:w="2042" w:type="dxa"/>
            <w:vAlign w:val="center"/>
          </w:tcPr>
          <w:p w14:paraId="30B19BB7" w14:textId="77777777" w:rsidR="00C1329A" w:rsidRPr="006018FA" w:rsidRDefault="00C1329A" w:rsidP="00C1329A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Dirección de Transporte y Movilidad Urbana del Municipio de Progreso</w:t>
            </w:r>
          </w:p>
        </w:tc>
        <w:tc>
          <w:tcPr>
            <w:tcW w:w="2828" w:type="dxa"/>
            <w:vAlign w:val="center"/>
          </w:tcPr>
          <w:p w14:paraId="28AF8297" w14:textId="01047981" w:rsidR="00C1329A" w:rsidRPr="006018FA" w:rsidRDefault="000F565D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Garantizar la seg</w:t>
            </w:r>
            <w:r w:rsidR="00822177">
              <w:rPr>
                <w:rFonts w:ascii="Eras Demi ITC" w:hAnsi="Eras Demi ITC" w:cs="Arial"/>
              </w:rPr>
              <w:t>uridad vial, la seguridad de los usuarios y el cumplimiento de la normativa legal y técnica</w:t>
            </w:r>
          </w:p>
        </w:tc>
        <w:tc>
          <w:tcPr>
            <w:tcW w:w="2891" w:type="dxa"/>
            <w:vAlign w:val="center"/>
          </w:tcPr>
          <w:p w14:paraId="70319CCA" w14:textId="793761EF" w:rsidR="00C1329A" w:rsidRPr="006018FA" w:rsidRDefault="00145C95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Determinar el cumplimiento normativo</w:t>
            </w:r>
            <w:r w:rsidR="00216802">
              <w:rPr>
                <w:rFonts w:ascii="Eras Demi ITC" w:hAnsi="Eras Demi ITC" w:cs="Arial"/>
              </w:rPr>
              <w:t>, la aptitud del conductor y la seguridad de la operación.</w:t>
            </w:r>
          </w:p>
        </w:tc>
        <w:tc>
          <w:tcPr>
            <w:tcW w:w="3380" w:type="dxa"/>
            <w:vAlign w:val="center"/>
          </w:tcPr>
          <w:p w14:paraId="3A58EB97" w14:textId="37CAC548" w:rsidR="00C1329A" w:rsidRPr="006018FA" w:rsidRDefault="003E75C8" w:rsidP="005F657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5 expedientes individuales</w:t>
            </w:r>
          </w:p>
        </w:tc>
      </w:tr>
      <w:tr w:rsidR="004A32FF" w:rsidRPr="006018FA" w14:paraId="18CB78D6" w14:textId="77777777" w:rsidTr="00931E87">
        <w:trPr>
          <w:jc w:val="center"/>
        </w:trPr>
        <w:tc>
          <w:tcPr>
            <w:tcW w:w="553" w:type="dxa"/>
            <w:vAlign w:val="center"/>
          </w:tcPr>
          <w:p w14:paraId="06F1C245" w14:textId="49EE8811" w:rsidR="00C1329A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3</w:t>
            </w:r>
          </w:p>
        </w:tc>
        <w:tc>
          <w:tcPr>
            <w:tcW w:w="2051" w:type="dxa"/>
            <w:vAlign w:val="center"/>
          </w:tcPr>
          <w:p w14:paraId="03B67D34" w14:textId="6BD4F9D4" w:rsidR="00C1329A" w:rsidRPr="006018FA" w:rsidRDefault="00C1329A" w:rsidP="00C1329A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Permiso otorgado a los acomodadores</w:t>
            </w:r>
            <w:r w:rsidR="00820BE9">
              <w:rPr>
                <w:rFonts w:ascii="Eras Demi ITC" w:hAnsi="Eras Demi ITC" w:cs="Arial"/>
              </w:rPr>
              <w:t xml:space="preserve"> o franeleros</w:t>
            </w:r>
            <w:r w:rsidRPr="006018FA">
              <w:rPr>
                <w:rFonts w:ascii="Eras Demi ITC" w:hAnsi="Eras Demi ITC" w:cs="Arial"/>
              </w:rPr>
              <w:t xml:space="preserve"> de vehículos</w:t>
            </w:r>
            <w:r w:rsidR="00820BE9">
              <w:rPr>
                <w:rFonts w:ascii="Eras Demi ITC" w:hAnsi="Eras Demi ITC" w:cs="Arial"/>
              </w:rPr>
              <w:t xml:space="preserve"> en la vía pública</w:t>
            </w:r>
          </w:p>
        </w:tc>
        <w:tc>
          <w:tcPr>
            <w:tcW w:w="2042" w:type="dxa"/>
            <w:vAlign w:val="center"/>
          </w:tcPr>
          <w:p w14:paraId="0AEDF539" w14:textId="77777777" w:rsidR="00C1329A" w:rsidRPr="006018FA" w:rsidRDefault="00503F0C" w:rsidP="00C1329A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Dirección de Transporte y Movilidad Urbana del Municipio de Progreso</w:t>
            </w:r>
          </w:p>
        </w:tc>
        <w:tc>
          <w:tcPr>
            <w:tcW w:w="2828" w:type="dxa"/>
            <w:vAlign w:val="center"/>
          </w:tcPr>
          <w:p w14:paraId="65E53EE9" w14:textId="27F8E94B" w:rsidR="00C1329A" w:rsidRPr="006018FA" w:rsidRDefault="00526638" w:rsidP="00C24361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Regular la actividad desempeñada para garantizar la seguridad, el orden vial y la certeza jurídica.</w:t>
            </w:r>
          </w:p>
        </w:tc>
        <w:tc>
          <w:tcPr>
            <w:tcW w:w="2891" w:type="dxa"/>
            <w:vAlign w:val="center"/>
          </w:tcPr>
          <w:p w14:paraId="26AB5437" w14:textId="61659279" w:rsidR="00C1329A" w:rsidRPr="006018FA" w:rsidRDefault="006118A7" w:rsidP="00FE1994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Ordenar el servicio, garantizar la seguridad del usuario y proteger la vía pública.</w:t>
            </w:r>
          </w:p>
        </w:tc>
        <w:tc>
          <w:tcPr>
            <w:tcW w:w="3380" w:type="dxa"/>
            <w:vAlign w:val="center"/>
          </w:tcPr>
          <w:p w14:paraId="15CA9BE6" w14:textId="5B1B95DD" w:rsidR="00C1329A" w:rsidRPr="006018FA" w:rsidRDefault="005F657A" w:rsidP="001C766B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 xml:space="preserve"> </w:t>
            </w:r>
            <w:r w:rsidR="00F44C8B">
              <w:rPr>
                <w:rFonts w:ascii="Eras Demi ITC" w:hAnsi="Eras Demi ITC" w:cs="Arial"/>
              </w:rPr>
              <w:t>08</w:t>
            </w:r>
            <w:r w:rsidR="003E75C8">
              <w:rPr>
                <w:rFonts w:ascii="Eras Demi ITC" w:hAnsi="Eras Demi ITC" w:cs="Arial"/>
              </w:rPr>
              <w:t xml:space="preserve"> permisos otorgados a los acomodadores de vehículos</w:t>
            </w:r>
          </w:p>
        </w:tc>
      </w:tr>
      <w:tr w:rsidR="004A32FF" w:rsidRPr="006018FA" w14:paraId="6888E2F9" w14:textId="77777777" w:rsidTr="00931E87">
        <w:trPr>
          <w:jc w:val="center"/>
        </w:trPr>
        <w:tc>
          <w:tcPr>
            <w:tcW w:w="553" w:type="dxa"/>
            <w:vAlign w:val="center"/>
          </w:tcPr>
          <w:p w14:paraId="50E758A6" w14:textId="01B1E730" w:rsidR="00C1329A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4</w:t>
            </w:r>
          </w:p>
        </w:tc>
        <w:tc>
          <w:tcPr>
            <w:tcW w:w="2051" w:type="dxa"/>
            <w:vAlign w:val="center"/>
          </w:tcPr>
          <w:p w14:paraId="44A5108B" w14:textId="77777777" w:rsidR="00474AC5" w:rsidRPr="006018FA" w:rsidRDefault="00474AC5" w:rsidP="00C1329A">
            <w:pPr>
              <w:rPr>
                <w:rFonts w:ascii="Eras Demi ITC" w:hAnsi="Eras Demi ITC" w:cs="Arial"/>
              </w:rPr>
            </w:pPr>
          </w:p>
          <w:p w14:paraId="5640A6E7" w14:textId="79E87FB3" w:rsidR="00C1329A" w:rsidRPr="006018FA" w:rsidRDefault="00E15885" w:rsidP="00C1329A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levantan n</w:t>
            </w:r>
            <w:r w:rsidR="00C1329A" w:rsidRPr="006018FA">
              <w:rPr>
                <w:rFonts w:ascii="Eras Demi ITC" w:hAnsi="Eras Demi ITC" w:cs="Arial"/>
              </w:rPr>
              <w:t>otificación a los operadores del</w:t>
            </w:r>
            <w:r w:rsidR="00540FB6">
              <w:rPr>
                <w:rFonts w:ascii="Eras Demi ITC" w:hAnsi="Eras Demi ITC" w:cs="Arial"/>
              </w:rPr>
              <w:t xml:space="preserve"> servicio de transporte público de pasajeros.</w:t>
            </w:r>
          </w:p>
          <w:p w14:paraId="094FDA84" w14:textId="77777777" w:rsidR="00C1329A" w:rsidRPr="006018FA" w:rsidRDefault="00C1329A" w:rsidP="00C1329A">
            <w:pPr>
              <w:rPr>
                <w:rFonts w:ascii="Eras Demi ITC" w:hAnsi="Eras Demi ITC" w:cs="Arial"/>
              </w:rPr>
            </w:pPr>
          </w:p>
          <w:p w14:paraId="577EB153" w14:textId="77777777" w:rsidR="00C1329A" w:rsidRPr="006018FA" w:rsidRDefault="00C1329A" w:rsidP="00C1329A">
            <w:pPr>
              <w:rPr>
                <w:rFonts w:ascii="Eras Demi ITC" w:hAnsi="Eras Demi ITC" w:cs="Arial"/>
              </w:rPr>
            </w:pPr>
          </w:p>
        </w:tc>
        <w:tc>
          <w:tcPr>
            <w:tcW w:w="2042" w:type="dxa"/>
            <w:vAlign w:val="center"/>
          </w:tcPr>
          <w:p w14:paraId="32659FE9" w14:textId="77777777" w:rsidR="00C1329A" w:rsidRPr="006018FA" w:rsidRDefault="00C1329A" w:rsidP="00C1329A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Municipio de Progreso y Comisarias</w:t>
            </w:r>
          </w:p>
        </w:tc>
        <w:tc>
          <w:tcPr>
            <w:tcW w:w="2828" w:type="dxa"/>
            <w:vAlign w:val="center"/>
          </w:tcPr>
          <w:p w14:paraId="7FB4708D" w14:textId="49335C21" w:rsidR="00C1329A" w:rsidRPr="006018FA" w:rsidRDefault="009C34C4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Garantizar la </w:t>
            </w:r>
            <w:r w:rsidR="00AC6270">
              <w:rPr>
                <w:rFonts w:ascii="Eras Demi ITC" w:hAnsi="Eras Demi ITC" w:cs="Arial"/>
              </w:rPr>
              <w:t>seguridad vial, mejorar la calidad del servicio y contar con un registro formal para las medidas disciplinarias.</w:t>
            </w:r>
          </w:p>
        </w:tc>
        <w:tc>
          <w:tcPr>
            <w:tcW w:w="2891" w:type="dxa"/>
            <w:vAlign w:val="center"/>
          </w:tcPr>
          <w:p w14:paraId="484ED94B" w14:textId="17EE5CE1" w:rsidR="00C1329A" w:rsidRPr="006018FA" w:rsidRDefault="00167C93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Detección de malas </w:t>
            </w:r>
            <w:r w:rsidR="00DB24A2">
              <w:rPr>
                <w:rFonts w:ascii="Eras Demi ITC" w:hAnsi="Eras Demi ITC" w:cs="Arial"/>
              </w:rPr>
              <w:t>prácticas</w:t>
            </w:r>
            <w:r>
              <w:rPr>
                <w:rFonts w:ascii="Eras Demi ITC" w:hAnsi="Eras Demi ITC" w:cs="Arial"/>
              </w:rPr>
              <w:t xml:space="preserve"> como es el exceso de velocidad</w:t>
            </w:r>
            <w:r w:rsidR="00DB24A2">
              <w:rPr>
                <w:rFonts w:ascii="Eras Demi ITC" w:hAnsi="Eras Demi ITC" w:cs="Arial"/>
              </w:rPr>
              <w:t xml:space="preserve"> y el incumplimiento de normas de tránsito.</w:t>
            </w:r>
          </w:p>
        </w:tc>
        <w:tc>
          <w:tcPr>
            <w:tcW w:w="3380" w:type="dxa"/>
            <w:vAlign w:val="center"/>
          </w:tcPr>
          <w:p w14:paraId="13F2E6B1" w14:textId="470FB0D7" w:rsidR="00C1329A" w:rsidRPr="006018FA" w:rsidRDefault="0090480D" w:rsidP="004167E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6 notificaciones levantadas a los operadores del servicio de transporte público de pasajeros.</w:t>
            </w:r>
          </w:p>
        </w:tc>
      </w:tr>
      <w:tr w:rsidR="004A32FF" w:rsidRPr="006018FA" w14:paraId="548C0CB0" w14:textId="77777777" w:rsidTr="00931E87">
        <w:trPr>
          <w:jc w:val="center"/>
        </w:trPr>
        <w:tc>
          <w:tcPr>
            <w:tcW w:w="553" w:type="dxa"/>
            <w:vAlign w:val="center"/>
          </w:tcPr>
          <w:p w14:paraId="66786004" w14:textId="03B16955" w:rsidR="00C67E3F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lastRenderedPageBreak/>
              <w:t>5</w:t>
            </w:r>
          </w:p>
        </w:tc>
        <w:tc>
          <w:tcPr>
            <w:tcW w:w="2051" w:type="dxa"/>
            <w:vAlign w:val="center"/>
          </w:tcPr>
          <w:p w14:paraId="3308796F" w14:textId="2F97C40F" w:rsidR="00C67E3F" w:rsidRPr="006018FA" w:rsidRDefault="00DB24A2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Instalación</w:t>
            </w:r>
            <w:r w:rsidR="00F75E8E" w:rsidRPr="006018FA">
              <w:rPr>
                <w:rFonts w:ascii="Eras Demi ITC" w:hAnsi="Eras Demi ITC" w:cs="Arial"/>
              </w:rPr>
              <w:t xml:space="preserve"> de las señales de Tránsito sean preventivas, restrictivas e informativas</w:t>
            </w:r>
          </w:p>
        </w:tc>
        <w:tc>
          <w:tcPr>
            <w:tcW w:w="2042" w:type="dxa"/>
            <w:vAlign w:val="center"/>
          </w:tcPr>
          <w:p w14:paraId="67275417" w14:textId="54EE5B95" w:rsidR="00C67E3F" w:rsidRPr="006018FA" w:rsidRDefault="00F75E8E" w:rsidP="00E15885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Municipio de Progreso y su Comisarias.</w:t>
            </w:r>
          </w:p>
        </w:tc>
        <w:tc>
          <w:tcPr>
            <w:tcW w:w="2828" w:type="dxa"/>
            <w:vAlign w:val="center"/>
          </w:tcPr>
          <w:p w14:paraId="6AD1DC1B" w14:textId="193CE141" w:rsidR="00C67E3F" w:rsidRPr="006018FA" w:rsidRDefault="00DF0C65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Garantizar la segur</w:t>
            </w:r>
            <w:r w:rsidR="00DB24A2">
              <w:rPr>
                <w:rFonts w:ascii="Eras Demi ITC" w:hAnsi="Eras Demi ITC" w:cs="Arial"/>
              </w:rPr>
              <w:t>idad vial, prevenir accidentes y ordenar la circulación de peatones y conductores.</w:t>
            </w:r>
          </w:p>
        </w:tc>
        <w:tc>
          <w:tcPr>
            <w:tcW w:w="2891" w:type="dxa"/>
            <w:vAlign w:val="center"/>
          </w:tcPr>
          <w:p w14:paraId="0FF5EB47" w14:textId="3B35CD95" w:rsidR="00C67E3F" w:rsidRPr="006018FA" w:rsidRDefault="00E16262" w:rsidP="004A32FF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Mejorar la seguridad vial, la organización del flujo vehicular y la reducción de siniestros.</w:t>
            </w:r>
          </w:p>
        </w:tc>
        <w:tc>
          <w:tcPr>
            <w:tcW w:w="3380" w:type="dxa"/>
            <w:vAlign w:val="center"/>
          </w:tcPr>
          <w:p w14:paraId="6105CC51" w14:textId="2DFC7D4F" w:rsidR="002A5D17" w:rsidRPr="006018FA" w:rsidRDefault="002A5D17" w:rsidP="002A5D17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</w:t>
            </w:r>
            <w:r w:rsidR="00074C87" w:rsidRPr="006018FA">
              <w:rPr>
                <w:rFonts w:ascii="Eras Demi ITC" w:hAnsi="Eras Demi ITC" w:cs="Arial"/>
              </w:rPr>
              <w:t xml:space="preserve"> LLEVAN ACABO DIVERSAS </w:t>
            </w:r>
            <w:r w:rsidR="00D90B12">
              <w:rPr>
                <w:rFonts w:ascii="Eras Demi ITC" w:hAnsi="Eras Demi ITC" w:cs="Arial"/>
              </w:rPr>
              <w:t>A</w:t>
            </w:r>
            <w:r w:rsidR="006351B3" w:rsidRPr="006018FA">
              <w:rPr>
                <w:rFonts w:ascii="Eras Demi ITC" w:hAnsi="Eras Demi ITC" w:cs="Arial"/>
              </w:rPr>
              <w:t>CCIONES.</w:t>
            </w:r>
          </w:p>
          <w:p w14:paraId="367C2D59" w14:textId="70CD4CE8" w:rsidR="002A5D17" w:rsidRDefault="007F6E6B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1.- Se instala la señal de prohibido doblar a la derecha en la calle 31 x 46 y en la calle 80 salida a la carretera a Mérida del Municipio de Progreso.</w:t>
            </w:r>
          </w:p>
          <w:p w14:paraId="54E474B7" w14:textId="004649C7" w:rsidR="002A5D17" w:rsidRPr="006018FA" w:rsidRDefault="006351B3" w:rsidP="002A5D17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2.- S</w:t>
            </w:r>
            <w:r w:rsidR="00E84AD4">
              <w:rPr>
                <w:rFonts w:ascii="Eras Demi ITC" w:hAnsi="Eras Demi ITC" w:cs="Arial"/>
              </w:rPr>
              <w:t xml:space="preserve">e </w:t>
            </w:r>
            <w:r w:rsidR="00D90B12">
              <w:rPr>
                <w:rFonts w:ascii="Eras Demi ITC" w:hAnsi="Eras Demi ITC" w:cs="Arial"/>
              </w:rPr>
              <w:t xml:space="preserve">pinta </w:t>
            </w:r>
            <w:r w:rsidR="004A11F2">
              <w:rPr>
                <w:rFonts w:ascii="Eras Demi ITC" w:hAnsi="Eras Demi ITC" w:cs="Arial"/>
              </w:rPr>
              <w:t xml:space="preserve">logo de </w:t>
            </w:r>
            <w:r w:rsidR="005713F3">
              <w:rPr>
                <w:rFonts w:ascii="Eras Demi ITC" w:hAnsi="Eras Demi ITC" w:cs="Arial"/>
              </w:rPr>
              <w:t>discapacidad en la calle</w:t>
            </w:r>
            <w:r w:rsidR="0084121E">
              <w:rPr>
                <w:rFonts w:ascii="Eras Demi ITC" w:hAnsi="Eras Demi ITC" w:cs="Arial"/>
              </w:rPr>
              <w:t xml:space="preserve"> 98 x 29 y 31, calle 35 x 78 y 80 y calle 83 x 54 y 56 ambos del Municipio de Progreso.</w:t>
            </w:r>
          </w:p>
          <w:p w14:paraId="55828ADD" w14:textId="18882514" w:rsidR="00153F50" w:rsidRDefault="0084121E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3.- Se instalan boyas metálicas en la calle 37 x 108, calle 104 x 89, calle 35 x 126 y 128, calle 88 x 77, calle 128 x 35 y la calle 37 x 120 122 ambos del Municipio de Progreso.</w:t>
            </w:r>
          </w:p>
          <w:p w14:paraId="21CB55FA" w14:textId="0555E8C9" w:rsidR="00F24965" w:rsidRDefault="008F774E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4.- Se instalan</w:t>
            </w:r>
            <w:r w:rsidR="00064795">
              <w:rPr>
                <w:rFonts w:ascii="Eras Demi ITC" w:hAnsi="Eras Demi ITC" w:cs="Arial"/>
              </w:rPr>
              <w:t xml:space="preserve"> señales de al</w:t>
            </w:r>
            <w:r>
              <w:rPr>
                <w:rFonts w:ascii="Eras Demi ITC" w:hAnsi="Eras Demi ITC" w:cs="Arial"/>
              </w:rPr>
              <w:t>to en la calle 112 x 37 Municipio de Progreso y la calle 28 x 21 en Chicxulub Puerto</w:t>
            </w:r>
          </w:p>
          <w:p w14:paraId="5D7DCC44" w14:textId="02FD13AA" w:rsidR="00064795" w:rsidRDefault="008F774E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5.- Se da mantenimiento al pavimento ubicado en la calle 41 x 78 y 80 del Municipio de Progreso.</w:t>
            </w:r>
          </w:p>
          <w:p w14:paraId="2F24E074" w14:textId="449A3493" w:rsidR="00064795" w:rsidRDefault="00EA56D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6.- Se pintan las bases con pedestal </w:t>
            </w:r>
            <w:r w:rsidR="00487AB0">
              <w:rPr>
                <w:rFonts w:ascii="Eras Demi ITC" w:hAnsi="Eras Demi ITC" w:cs="Arial"/>
              </w:rPr>
              <w:t>ubicadas en la Unidad Deportiva Victor Cercera</w:t>
            </w:r>
          </w:p>
          <w:p w14:paraId="6B449992" w14:textId="6EAA50E9" w:rsidR="00532D63" w:rsidRDefault="00532D6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7.-</w:t>
            </w:r>
            <w:r w:rsidR="00487AB0">
              <w:rPr>
                <w:rFonts w:ascii="Eras Demi ITC" w:hAnsi="Eras Demi ITC" w:cs="Arial"/>
              </w:rPr>
              <w:t xml:space="preserve"> Se instala la señal de prohibido doblar a la </w:t>
            </w:r>
            <w:r w:rsidR="00487AB0">
              <w:rPr>
                <w:rFonts w:ascii="Eras Demi ITC" w:hAnsi="Eras Demi ITC" w:cs="Arial"/>
              </w:rPr>
              <w:lastRenderedPageBreak/>
              <w:t>izquierda en la calle 7 x 86 del Municipio de Progreso.</w:t>
            </w:r>
          </w:p>
          <w:p w14:paraId="16EEF42E" w14:textId="77332FE2" w:rsidR="00487AB0" w:rsidRDefault="00487AB0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8.- Se instalan Bolardos en la calle 76 x 73 y 75 y la calle 78 x 73 y 75 del Municipio de Progreso.</w:t>
            </w:r>
          </w:p>
          <w:p w14:paraId="01C0ED1D" w14:textId="27B9B8E0" w:rsidR="00487AB0" w:rsidRDefault="00487AB0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9.- Se instala la señal de tope en la calle 35 x 126 y 128 del Municipio de Progreso.</w:t>
            </w:r>
          </w:p>
          <w:p w14:paraId="1AF642EB" w14:textId="26F7FE48" w:rsidR="00487AB0" w:rsidRDefault="00487AB0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10.- Se instala la señal de prohibido estacionar en la calle 98 x 29 y 31 y la calle 35 x 80 y 82 ambos del Municipio de Progreso.</w:t>
            </w:r>
          </w:p>
          <w:p w14:paraId="3A58D937" w14:textId="508C839A" w:rsidR="00487AB0" w:rsidRDefault="00487AB0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11.- Se pinta franja amarilla en la calle 98 x 29 y 31, calle 35 x 78 y 80 y la calle 83 x 54 y 56 del Municipio de Progreso.</w:t>
            </w:r>
          </w:p>
          <w:p w14:paraId="39A199B1" w14:textId="3B1C1212" w:rsidR="00487AB0" w:rsidRDefault="00487AB0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12.- Se da mantenimiento a la vía pública tapando baches en la calle 78 x 73 y 75 del Municipio de Progreso.</w:t>
            </w:r>
          </w:p>
          <w:p w14:paraId="3EEE048C" w14:textId="1011FF6D" w:rsidR="00BC6548" w:rsidRPr="006018FA" w:rsidRDefault="00BC6548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13.- Se instalan bases con parales que se usarán </w:t>
            </w:r>
            <w:bookmarkStart w:id="0" w:name="_GoBack"/>
            <w:bookmarkEnd w:id="0"/>
            <w:r>
              <w:rPr>
                <w:rFonts w:ascii="Eras Demi ITC" w:hAnsi="Eras Demi ITC" w:cs="Arial"/>
              </w:rPr>
              <w:t xml:space="preserve">para la apertura del malecón con señalética de 10 KM </w:t>
            </w:r>
          </w:p>
          <w:p w14:paraId="684FB2D2" w14:textId="2286D63A" w:rsidR="00C67E3F" w:rsidRPr="006018FA" w:rsidRDefault="00C67E3F" w:rsidP="00EF7334">
            <w:pPr>
              <w:rPr>
                <w:rFonts w:ascii="Eras Demi ITC" w:hAnsi="Eras Demi ITC" w:cs="Arial"/>
              </w:rPr>
            </w:pPr>
          </w:p>
        </w:tc>
      </w:tr>
      <w:tr w:rsidR="003E75C8" w:rsidRPr="006018FA" w14:paraId="2417F8C0" w14:textId="77777777" w:rsidTr="00931E87">
        <w:trPr>
          <w:jc w:val="center"/>
        </w:trPr>
        <w:tc>
          <w:tcPr>
            <w:tcW w:w="553" w:type="dxa"/>
            <w:vAlign w:val="center"/>
          </w:tcPr>
          <w:p w14:paraId="17838381" w14:textId="31FAB043" w:rsidR="003E75C8" w:rsidRDefault="003E75C8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lastRenderedPageBreak/>
              <w:t>6.</w:t>
            </w:r>
          </w:p>
        </w:tc>
        <w:tc>
          <w:tcPr>
            <w:tcW w:w="2051" w:type="dxa"/>
            <w:vAlign w:val="center"/>
          </w:tcPr>
          <w:p w14:paraId="2B589CDE" w14:textId="57E005F7" w:rsidR="003E75C8" w:rsidRDefault="00F8708A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Recorrido nocturno por el Malecón</w:t>
            </w:r>
            <w:r w:rsidR="005F2D56">
              <w:rPr>
                <w:rFonts w:ascii="Eras Demi ITC" w:hAnsi="Eras Demi ITC" w:cs="Arial"/>
              </w:rPr>
              <w:t xml:space="preserve"> el día 21 de enero del 2026</w:t>
            </w:r>
            <w:r>
              <w:rPr>
                <w:rFonts w:ascii="Eras Demi ITC" w:hAnsi="Eras Demi ITC" w:cs="Arial"/>
              </w:rPr>
              <w:t xml:space="preserve"> </w:t>
            </w:r>
          </w:p>
        </w:tc>
        <w:tc>
          <w:tcPr>
            <w:tcW w:w="2042" w:type="dxa"/>
            <w:vAlign w:val="center"/>
          </w:tcPr>
          <w:p w14:paraId="0186C28D" w14:textId="3F37BDA4" w:rsidR="003E75C8" w:rsidRPr="006018FA" w:rsidRDefault="00F8708A" w:rsidP="00E15885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Municipio de Progreso, Yucatán</w:t>
            </w:r>
          </w:p>
        </w:tc>
        <w:tc>
          <w:tcPr>
            <w:tcW w:w="2828" w:type="dxa"/>
            <w:vAlign w:val="center"/>
          </w:tcPr>
          <w:p w14:paraId="29E23CCB" w14:textId="47C613BB" w:rsidR="003E75C8" w:rsidRDefault="00F8708A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Fomentar la convivencia familiar, la recreación y el disfrute de la brisa marina.</w:t>
            </w:r>
          </w:p>
        </w:tc>
        <w:tc>
          <w:tcPr>
            <w:tcW w:w="2891" w:type="dxa"/>
            <w:vAlign w:val="center"/>
          </w:tcPr>
          <w:p w14:paraId="6742F99B" w14:textId="27192E98" w:rsidR="003E75C8" w:rsidRDefault="00F8708A" w:rsidP="004A32FF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Ofrecer un ambiente seguro destacando la afluencia de personas.</w:t>
            </w:r>
          </w:p>
        </w:tc>
        <w:tc>
          <w:tcPr>
            <w:tcW w:w="3380" w:type="dxa"/>
            <w:vAlign w:val="center"/>
          </w:tcPr>
          <w:p w14:paraId="0F6EAE0E" w14:textId="53A74A91" w:rsidR="003E75C8" w:rsidRPr="006018FA" w:rsidRDefault="006E047A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Los beneficiarios son turistas y familias locales.</w:t>
            </w:r>
          </w:p>
        </w:tc>
      </w:tr>
      <w:tr w:rsidR="005F2D56" w:rsidRPr="006018FA" w14:paraId="2177A44E" w14:textId="77777777" w:rsidTr="00931E87">
        <w:trPr>
          <w:jc w:val="center"/>
        </w:trPr>
        <w:tc>
          <w:tcPr>
            <w:tcW w:w="553" w:type="dxa"/>
            <w:vAlign w:val="center"/>
          </w:tcPr>
          <w:p w14:paraId="4C8E2259" w14:textId="4FE4D10F" w:rsidR="005F2D56" w:rsidRDefault="005F2D56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lastRenderedPageBreak/>
              <w:t xml:space="preserve">7.- </w:t>
            </w:r>
          </w:p>
        </w:tc>
        <w:tc>
          <w:tcPr>
            <w:tcW w:w="2051" w:type="dxa"/>
            <w:vAlign w:val="center"/>
          </w:tcPr>
          <w:p w14:paraId="03C87FAF" w14:textId="5C6CB196" w:rsidR="005F2D56" w:rsidRDefault="005F2D56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Junta para ultimar detalle de la apertura del Malecón el día 27 de enero de 2026</w:t>
            </w:r>
          </w:p>
        </w:tc>
        <w:tc>
          <w:tcPr>
            <w:tcW w:w="2042" w:type="dxa"/>
            <w:vAlign w:val="center"/>
          </w:tcPr>
          <w:p w14:paraId="3DD71DC3" w14:textId="10A755B1" w:rsidR="005F2D56" w:rsidRDefault="005F2D56" w:rsidP="00E15885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Municipio de Progreso, Yucatán</w:t>
            </w:r>
          </w:p>
        </w:tc>
        <w:tc>
          <w:tcPr>
            <w:tcW w:w="2828" w:type="dxa"/>
            <w:vAlign w:val="center"/>
          </w:tcPr>
          <w:p w14:paraId="009D9CBB" w14:textId="355E11EE" w:rsidR="005F2D56" w:rsidRDefault="005F2D56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Restablecer el tránsito vehicular para el paseo familiar.</w:t>
            </w:r>
          </w:p>
        </w:tc>
        <w:tc>
          <w:tcPr>
            <w:tcW w:w="2891" w:type="dxa"/>
            <w:vAlign w:val="center"/>
          </w:tcPr>
          <w:p w14:paraId="39927213" w14:textId="164369D3" w:rsidR="005F2D56" w:rsidRDefault="005F2D56" w:rsidP="004A32FF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Implemento un operativo especial de seguridad vial.</w:t>
            </w:r>
          </w:p>
        </w:tc>
        <w:tc>
          <w:tcPr>
            <w:tcW w:w="3380" w:type="dxa"/>
            <w:vAlign w:val="center"/>
          </w:tcPr>
          <w:p w14:paraId="422F08F6" w14:textId="390401D1" w:rsidR="005F2D56" w:rsidRPr="006018FA" w:rsidRDefault="005F2D56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Permite el acceso a un número de vehículos particulares</w:t>
            </w:r>
          </w:p>
        </w:tc>
      </w:tr>
      <w:tr w:rsidR="008236C4" w:rsidRPr="006018FA" w14:paraId="227B9E5B" w14:textId="77777777" w:rsidTr="00931E87">
        <w:trPr>
          <w:jc w:val="center"/>
        </w:trPr>
        <w:tc>
          <w:tcPr>
            <w:tcW w:w="553" w:type="dxa"/>
            <w:vAlign w:val="center"/>
          </w:tcPr>
          <w:p w14:paraId="6BA74FC5" w14:textId="5D31615E" w:rsidR="008236C4" w:rsidRDefault="008236C4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8.</w:t>
            </w:r>
          </w:p>
        </w:tc>
        <w:tc>
          <w:tcPr>
            <w:tcW w:w="2051" w:type="dxa"/>
            <w:vAlign w:val="center"/>
          </w:tcPr>
          <w:p w14:paraId="0CAC2F7B" w14:textId="1D44CBC5" w:rsidR="008236C4" w:rsidRDefault="008236C4" w:rsidP="00C1329A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Atención de reportes de señalización vial provenientes de la plataforma municipal</w:t>
            </w:r>
          </w:p>
        </w:tc>
        <w:tc>
          <w:tcPr>
            <w:tcW w:w="2042" w:type="dxa"/>
            <w:vAlign w:val="center"/>
          </w:tcPr>
          <w:p w14:paraId="44A63F5A" w14:textId="1C168D8D" w:rsidR="008236C4" w:rsidRDefault="008236C4" w:rsidP="00E15885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Municipio de Progreso</w:t>
            </w:r>
            <w:r>
              <w:rPr>
                <w:rFonts w:ascii="Eras Demi ITC" w:hAnsi="Eras Demi ITC" w:cs="Arial"/>
              </w:rPr>
              <w:t xml:space="preserve">, </w:t>
            </w:r>
            <w:r w:rsidRPr="008236C4">
              <w:rPr>
                <w:rFonts w:ascii="Eras Demi ITC" w:hAnsi="Eras Demi ITC" w:cs="Arial"/>
              </w:rPr>
              <w:t>Yucatán.</w:t>
            </w:r>
          </w:p>
        </w:tc>
        <w:tc>
          <w:tcPr>
            <w:tcW w:w="2828" w:type="dxa"/>
            <w:vAlign w:val="center"/>
          </w:tcPr>
          <w:p w14:paraId="38D925FB" w14:textId="285BDC90" w:rsidR="008236C4" w:rsidRDefault="008236C4" w:rsidP="00C1329A">
            <w:pPr>
              <w:jc w:val="center"/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Dar seguimiento oportuno a los reportes ciudadanos registrados en la plataforma digital municipal.</w:t>
            </w:r>
          </w:p>
        </w:tc>
        <w:tc>
          <w:tcPr>
            <w:tcW w:w="2891" w:type="dxa"/>
            <w:vAlign w:val="center"/>
          </w:tcPr>
          <w:p w14:paraId="7D92D031" w14:textId="75970B59" w:rsidR="008236C4" w:rsidRDefault="008236C4" w:rsidP="004A32FF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 xml:space="preserve">Atención, registro y control de </w:t>
            </w:r>
            <w:r w:rsidRPr="008236C4">
              <w:rPr>
                <w:rFonts w:ascii="Eras Demi ITC" w:hAnsi="Eras Demi ITC" w:cs="Arial"/>
                <w:b/>
                <w:bCs/>
              </w:rPr>
              <w:t>42 reportes</w:t>
            </w:r>
            <w:r w:rsidRPr="008236C4">
              <w:rPr>
                <w:rFonts w:ascii="Eras Demi ITC" w:hAnsi="Eras Demi ITC" w:cs="Arial"/>
              </w:rPr>
              <w:t xml:space="preserve"> relacionados con señalización preventiva, informativa y restrictiva.</w:t>
            </w:r>
          </w:p>
        </w:tc>
        <w:tc>
          <w:tcPr>
            <w:tcW w:w="3380" w:type="dxa"/>
            <w:vAlign w:val="center"/>
          </w:tcPr>
          <w:p w14:paraId="0449E8FB" w14:textId="42E9FAD3" w:rsidR="008236C4" w:rsidRDefault="008236C4" w:rsidP="002A5D17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Conductores, peatones y ciudadanía en general.</w:t>
            </w:r>
          </w:p>
        </w:tc>
      </w:tr>
      <w:tr w:rsidR="008236C4" w:rsidRPr="006018FA" w14:paraId="485031B5" w14:textId="77777777" w:rsidTr="00931E87">
        <w:trPr>
          <w:jc w:val="center"/>
        </w:trPr>
        <w:tc>
          <w:tcPr>
            <w:tcW w:w="553" w:type="dxa"/>
            <w:vAlign w:val="center"/>
          </w:tcPr>
          <w:p w14:paraId="06F807CC" w14:textId="77D11E4A" w:rsidR="008236C4" w:rsidRDefault="008236C4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9.</w:t>
            </w:r>
          </w:p>
        </w:tc>
        <w:tc>
          <w:tcPr>
            <w:tcW w:w="2051" w:type="dxa"/>
            <w:vAlign w:val="center"/>
          </w:tcPr>
          <w:p w14:paraId="744FDA53" w14:textId="20CC0AA3" w:rsidR="008236C4" w:rsidRDefault="008236C4" w:rsidP="00C1329A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Atención de reportes sobre retiro de vehículos y objetos en vía pública</w:t>
            </w:r>
          </w:p>
        </w:tc>
        <w:tc>
          <w:tcPr>
            <w:tcW w:w="2042" w:type="dxa"/>
            <w:vAlign w:val="center"/>
          </w:tcPr>
          <w:p w14:paraId="36778B5A" w14:textId="4DDC6F84" w:rsidR="008236C4" w:rsidRDefault="008236C4" w:rsidP="00E15885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Municipio de Progreso</w:t>
            </w:r>
            <w:r>
              <w:rPr>
                <w:rFonts w:ascii="Eras Demi ITC" w:hAnsi="Eras Demi ITC" w:cs="Arial"/>
              </w:rPr>
              <w:t xml:space="preserve">, </w:t>
            </w:r>
            <w:r w:rsidRPr="008236C4">
              <w:rPr>
                <w:rFonts w:ascii="Eras Demi ITC" w:hAnsi="Eras Demi ITC" w:cs="Arial"/>
              </w:rPr>
              <w:t>Yucatán.</w:t>
            </w:r>
          </w:p>
        </w:tc>
        <w:tc>
          <w:tcPr>
            <w:tcW w:w="2828" w:type="dxa"/>
            <w:vAlign w:val="center"/>
          </w:tcPr>
          <w:p w14:paraId="2329D670" w14:textId="2F5F6C72" w:rsidR="008236C4" w:rsidRDefault="008236C4" w:rsidP="00C1329A">
            <w:pPr>
              <w:jc w:val="center"/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Liberar espacios públicos y garantizar el uso adecuado de la vía pública.</w:t>
            </w:r>
          </w:p>
        </w:tc>
        <w:tc>
          <w:tcPr>
            <w:tcW w:w="2891" w:type="dxa"/>
            <w:vAlign w:val="center"/>
          </w:tcPr>
          <w:p w14:paraId="171438E4" w14:textId="709E1A39" w:rsidR="008236C4" w:rsidRDefault="008236C4" w:rsidP="004A32FF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 xml:space="preserve">Recepción de </w:t>
            </w:r>
            <w:r w:rsidRPr="008236C4">
              <w:rPr>
                <w:rFonts w:ascii="Eras Demi ITC" w:hAnsi="Eras Demi ITC" w:cs="Arial"/>
                <w:b/>
                <w:bCs/>
              </w:rPr>
              <w:t>76 reportes</w:t>
            </w:r>
            <w:r w:rsidRPr="008236C4">
              <w:rPr>
                <w:rFonts w:ascii="Eras Demi ITC" w:hAnsi="Eras Demi ITC" w:cs="Arial"/>
              </w:rPr>
              <w:t xml:space="preserve">, atención de </w:t>
            </w:r>
            <w:r w:rsidRPr="008236C4">
              <w:rPr>
                <w:rFonts w:ascii="Eras Demi ITC" w:hAnsi="Eras Demi ITC" w:cs="Arial"/>
                <w:b/>
                <w:bCs/>
              </w:rPr>
              <w:t>14 casos</w:t>
            </w:r>
            <w:r w:rsidRPr="008236C4">
              <w:rPr>
                <w:rFonts w:ascii="Eras Demi ITC" w:hAnsi="Eras Demi ITC" w:cs="Arial"/>
              </w:rPr>
              <w:t xml:space="preserve"> y seguimiento a </w:t>
            </w:r>
            <w:r w:rsidRPr="008236C4">
              <w:rPr>
                <w:rFonts w:ascii="Eras Demi ITC" w:hAnsi="Eras Demi ITC" w:cs="Arial"/>
                <w:b/>
                <w:bCs/>
              </w:rPr>
              <w:t>62 solicitudes en proceso</w:t>
            </w:r>
            <w:r w:rsidRPr="008236C4">
              <w:rPr>
                <w:rFonts w:ascii="Eras Demi ITC" w:hAnsi="Eras Demi ITC" w:cs="Arial"/>
              </w:rPr>
              <w:t>.</w:t>
            </w:r>
          </w:p>
        </w:tc>
        <w:tc>
          <w:tcPr>
            <w:tcW w:w="3380" w:type="dxa"/>
            <w:vAlign w:val="center"/>
          </w:tcPr>
          <w:p w14:paraId="7DD75120" w14:textId="4DC4FD1D" w:rsidR="008236C4" w:rsidRDefault="008236C4" w:rsidP="002A5D17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Usuarios de la vía pública y población en general.</w:t>
            </w:r>
          </w:p>
        </w:tc>
      </w:tr>
      <w:tr w:rsidR="008236C4" w:rsidRPr="006018FA" w14:paraId="7AAEA1C1" w14:textId="77777777" w:rsidTr="00931E87">
        <w:trPr>
          <w:jc w:val="center"/>
        </w:trPr>
        <w:tc>
          <w:tcPr>
            <w:tcW w:w="553" w:type="dxa"/>
            <w:vAlign w:val="center"/>
          </w:tcPr>
          <w:p w14:paraId="7ECFD131" w14:textId="3E4884B7" w:rsidR="008236C4" w:rsidRDefault="008236C4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10.</w:t>
            </w:r>
          </w:p>
        </w:tc>
        <w:tc>
          <w:tcPr>
            <w:tcW w:w="2051" w:type="dxa"/>
            <w:vAlign w:val="center"/>
          </w:tcPr>
          <w:p w14:paraId="05994289" w14:textId="333765B0" w:rsidR="008236C4" w:rsidRDefault="008236C4" w:rsidP="00C1329A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Atención de reportes de señalización urbana vertical y horizontal</w:t>
            </w:r>
          </w:p>
        </w:tc>
        <w:tc>
          <w:tcPr>
            <w:tcW w:w="2042" w:type="dxa"/>
            <w:vAlign w:val="center"/>
          </w:tcPr>
          <w:p w14:paraId="639A2D73" w14:textId="1B348E8D" w:rsidR="008236C4" w:rsidRDefault="008236C4" w:rsidP="00E15885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Municipio de Progreso</w:t>
            </w:r>
            <w:r>
              <w:rPr>
                <w:rFonts w:ascii="Eras Demi ITC" w:hAnsi="Eras Demi ITC" w:cs="Arial"/>
              </w:rPr>
              <w:t xml:space="preserve">, </w:t>
            </w:r>
            <w:r w:rsidRPr="008236C4">
              <w:rPr>
                <w:rFonts w:ascii="Eras Demi ITC" w:hAnsi="Eras Demi ITC" w:cs="Arial"/>
              </w:rPr>
              <w:t>Yucatán.</w:t>
            </w:r>
          </w:p>
        </w:tc>
        <w:tc>
          <w:tcPr>
            <w:tcW w:w="2828" w:type="dxa"/>
            <w:vAlign w:val="center"/>
          </w:tcPr>
          <w:p w14:paraId="2CCE9103" w14:textId="666FAA27" w:rsidR="008236C4" w:rsidRDefault="008236C4" w:rsidP="00C1329A">
            <w:pPr>
              <w:jc w:val="center"/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Garantizar condiciones adecuadas de seguridad vial mediante la instalación y mantenimiento de señalización.</w:t>
            </w:r>
          </w:p>
        </w:tc>
        <w:tc>
          <w:tcPr>
            <w:tcW w:w="2891" w:type="dxa"/>
            <w:vAlign w:val="center"/>
          </w:tcPr>
          <w:p w14:paraId="572CE497" w14:textId="59CE43D2" w:rsidR="008236C4" w:rsidRPr="008236C4" w:rsidRDefault="008236C4" w:rsidP="008236C4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 xml:space="preserve"> </w:t>
            </w:r>
            <w:r w:rsidRPr="008236C4">
              <w:rPr>
                <w:rFonts w:ascii="Eras Demi ITC" w:hAnsi="Eras Demi ITC" w:cs="Arial"/>
                <w:b/>
                <w:bCs/>
              </w:rPr>
              <w:t>9 reportes atendidos</w:t>
            </w:r>
            <w:r w:rsidRPr="008236C4">
              <w:rPr>
                <w:rFonts w:ascii="Eras Demi ITC" w:hAnsi="Eras Demi ITC" w:cs="Arial"/>
              </w:rPr>
              <w:t>,</w:t>
            </w:r>
          </w:p>
          <w:p w14:paraId="704A640C" w14:textId="01C311DB" w:rsidR="008236C4" w:rsidRPr="008236C4" w:rsidRDefault="008236C4" w:rsidP="008236C4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  <w:b/>
                <w:bCs/>
              </w:rPr>
              <w:t>24 en proceso</w:t>
            </w:r>
            <w:r w:rsidRPr="008236C4">
              <w:rPr>
                <w:rFonts w:ascii="Eras Demi ITC" w:hAnsi="Eras Demi ITC" w:cs="Arial"/>
              </w:rPr>
              <w:t>,</w:t>
            </w:r>
          </w:p>
          <w:p w14:paraId="70ED0F7A" w14:textId="37A8FE34" w:rsidR="008236C4" w:rsidRPr="008236C4" w:rsidRDefault="008236C4" w:rsidP="008236C4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  <w:b/>
                <w:bCs/>
              </w:rPr>
              <w:t>4 pendientes</w:t>
            </w:r>
            <w:r w:rsidRPr="008236C4">
              <w:rPr>
                <w:rFonts w:ascii="Eras Demi ITC" w:hAnsi="Eras Demi ITC" w:cs="Arial"/>
              </w:rPr>
              <w:t>, en espera de material.</w:t>
            </w:r>
          </w:p>
          <w:p w14:paraId="0B9DD9B7" w14:textId="77777777" w:rsidR="008236C4" w:rsidRDefault="008236C4" w:rsidP="004A32FF">
            <w:pPr>
              <w:rPr>
                <w:rFonts w:ascii="Eras Demi ITC" w:hAnsi="Eras Demi ITC" w:cs="Arial"/>
              </w:rPr>
            </w:pPr>
          </w:p>
        </w:tc>
        <w:tc>
          <w:tcPr>
            <w:tcW w:w="3380" w:type="dxa"/>
            <w:vAlign w:val="center"/>
          </w:tcPr>
          <w:p w14:paraId="41B5E8BE" w14:textId="01B6A802" w:rsidR="008236C4" w:rsidRDefault="008236C4" w:rsidP="002A5D17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Conductores, peatones, ciclistas y visitantes.</w:t>
            </w:r>
          </w:p>
        </w:tc>
      </w:tr>
      <w:tr w:rsidR="008236C4" w:rsidRPr="006018FA" w14:paraId="6AF318D0" w14:textId="77777777" w:rsidTr="00931E87">
        <w:trPr>
          <w:jc w:val="center"/>
        </w:trPr>
        <w:tc>
          <w:tcPr>
            <w:tcW w:w="553" w:type="dxa"/>
            <w:vAlign w:val="center"/>
          </w:tcPr>
          <w:p w14:paraId="29FBBF46" w14:textId="49BB2E18" w:rsidR="008236C4" w:rsidRDefault="008236C4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11.</w:t>
            </w:r>
          </w:p>
        </w:tc>
        <w:tc>
          <w:tcPr>
            <w:tcW w:w="2051" w:type="dxa"/>
            <w:vAlign w:val="center"/>
          </w:tcPr>
          <w:p w14:paraId="39E5B71F" w14:textId="40944D14" w:rsidR="008236C4" w:rsidRDefault="008236C4" w:rsidP="00C1329A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Atención de reportes de pintura vial y zonas escolares</w:t>
            </w:r>
          </w:p>
        </w:tc>
        <w:tc>
          <w:tcPr>
            <w:tcW w:w="2042" w:type="dxa"/>
            <w:vAlign w:val="center"/>
          </w:tcPr>
          <w:p w14:paraId="3CAF002C" w14:textId="77777777" w:rsidR="008236C4" w:rsidRDefault="008236C4" w:rsidP="00E15885">
            <w:pPr>
              <w:rPr>
                <w:rFonts w:ascii="Eras Demi ITC" w:hAnsi="Eras Demi ITC" w:cs="Arial"/>
              </w:rPr>
            </w:pPr>
          </w:p>
        </w:tc>
        <w:tc>
          <w:tcPr>
            <w:tcW w:w="2828" w:type="dxa"/>
            <w:vAlign w:val="center"/>
          </w:tcPr>
          <w:p w14:paraId="20A65EA5" w14:textId="385DB64F" w:rsidR="008236C4" w:rsidRDefault="008236C4" w:rsidP="00C1329A">
            <w:pPr>
              <w:jc w:val="center"/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Mejorar la visibilidad del señalamiento horizontal para prevenir accidentes.</w:t>
            </w:r>
          </w:p>
        </w:tc>
        <w:tc>
          <w:tcPr>
            <w:tcW w:w="2891" w:type="dxa"/>
            <w:vAlign w:val="center"/>
          </w:tcPr>
          <w:p w14:paraId="29899E6F" w14:textId="02247812" w:rsidR="008236C4" w:rsidRDefault="008236C4" w:rsidP="004A32FF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  <w:b/>
                <w:bCs/>
              </w:rPr>
              <w:t>4 reportes en proceso de atención</w:t>
            </w:r>
            <w:r w:rsidRPr="008236C4">
              <w:rPr>
                <w:rFonts w:ascii="Eras Demi ITC" w:hAnsi="Eras Demi ITC" w:cs="Arial"/>
              </w:rPr>
              <w:t>.</w:t>
            </w:r>
          </w:p>
        </w:tc>
        <w:tc>
          <w:tcPr>
            <w:tcW w:w="3380" w:type="dxa"/>
            <w:vAlign w:val="center"/>
          </w:tcPr>
          <w:p w14:paraId="1F8FCE89" w14:textId="26148785" w:rsidR="008236C4" w:rsidRDefault="008236C4" w:rsidP="002A5D17">
            <w:pPr>
              <w:rPr>
                <w:rFonts w:ascii="Eras Demi ITC" w:hAnsi="Eras Demi ITC" w:cs="Arial"/>
              </w:rPr>
            </w:pPr>
            <w:r w:rsidRPr="008236C4">
              <w:rPr>
                <w:rFonts w:ascii="Eras Demi ITC" w:hAnsi="Eras Demi ITC" w:cs="Arial"/>
              </w:rPr>
              <w:t>Estudiantes, docentes, peatones y automovilistas.</w:t>
            </w:r>
          </w:p>
        </w:tc>
      </w:tr>
    </w:tbl>
    <w:p w14:paraId="2B5E5848" w14:textId="66729761" w:rsidR="00D43ED4" w:rsidRPr="006018FA" w:rsidRDefault="00D43ED4" w:rsidP="008E620F">
      <w:pPr>
        <w:rPr>
          <w:rFonts w:ascii="Eras Demi ITC" w:hAnsi="Eras Demi ITC" w:cs="Arial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:rsidRPr="006018FA" w14:paraId="0747459F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7FAF6875" w14:textId="77777777" w:rsidR="00C72349" w:rsidRPr="006018FA" w:rsidRDefault="009A487E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 xml:space="preserve">ASUNTOS </w:t>
            </w:r>
            <w:r w:rsidR="00C72349" w:rsidRPr="006018FA">
              <w:rPr>
                <w:rFonts w:ascii="Eras Demi ITC" w:hAnsi="Eras Demi ITC" w:cs="Arial"/>
                <w:color w:val="FFFFFF" w:themeColor="background1"/>
              </w:rPr>
              <w:t>PENDIENTES Y ACCIONES INMEDIATAS</w:t>
            </w:r>
          </w:p>
        </w:tc>
      </w:tr>
      <w:tr w:rsidR="00C72349" w:rsidRPr="006018FA" w14:paraId="1DCD25F8" w14:textId="77777777" w:rsidTr="009A487E">
        <w:tc>
          <w:tcPr>
            <w:tcW w:w="14034" w:type="dxa"/>
            <w:vAlign w:val="center"/>
          </w:tcPr>
          <w:p w14:paraId="544694A4" w14:textId="77777777" w:rsidR="00B66FA1" w:rsidRPr="006018FA" w:rsidRDefault="00B66FA1" w:rsidP="00084F22">
            <w:pPr>
              <w:pStyle w:val="Prrafodelista"/>
              <w:rPr>
                <w:rFonts w:ascii="Eras Demi ITC" w:hAnsi="Eras Demi ITC" w:cs="Arial"/>
              </w:rPr>
            </w:pPr>
          </w:p>
          <w:p w14:paraId="1CFEA6F3" w14:textId="2BDF3706" w:rsidR="007153B8" w:rsidRPr="001E4F23" w:rsidRDefault="00D04DF1" w:rsidP="001E4F23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Se lleva a cabo la </w:t>
            </w:r>
            <w:r w:rsidR="00262EFF">
              <w:rPr>
                <w:rFonts w:ascii="Eras Demi ITC" w:hAnsi="Eras Demi ITC" w:cs="Arial"/>
              </w:rPr>
              <w:t>inspección</w:t>
            </w:r>
            <w:r w:rsidR="007153B8" w:rsidRPr="006018FA">
              <w:rPr>
                <w:rFonts w:ascii="Eras Demi ITC" w:hAnsi="Eras Demi ITC" w:cs="Arial"/>
              </w:rPr>
              <w:t xml:space="preserve"> a los choferes</w:t>
            </w:r>
            <w:r w:rsidR="00B84695">
              <w:rPr>
                <w:rFonts w:ascii="Eras Demi ITC" w:hAnsi="Eras Demi ITC" w:cs="Arial"/>
              </w:rPr>
              <w:t xml:space="preserve"> y las unidades</w:t>
            </w:r>
            <w:r w:rsidR="007153B8" w:rsidRPr="006018FA">
              <w:rPr>
                <w:rFonts w:ascii="Eras Demi ITC" w:hAnsi="Eras Demi ITC" w:cs="Arial"/>
              </w:rPr>
              <w:t xml:space="preserve"> del servicio de transporte público de pasajeros que estén vigentes sus documentos</w:t>
            </w:r>
            <w:r w:rsidR="00C6354A" w:rsidRPr="006018FA">
              <w:rPr>
                <w:rFonts w:ascii="Eras Demi ITC" w:hAnsi="Eras Demi ITC" w:cs="Arial"/>
              </w:rPr>
              <w:t xml:space="preserve"> y cumplan con la</w:t>
            </w:r>
            <w:r w:rsidR="004374E2" w:rsidRPr="006018FA">
              <w:rPr>
                <w:rFonts w:ascii="Eras Demi ITC" w:hAnsi="Eras Demi ITC" w:cs="Arial"/>
              </w:rPr>
              <w:t>s</w:t>
            </w:r>
            <w:r w:rsidR="00C6354A" w:rsidRPr="006018FA">
              <w:rPr>
                <w:rFonts w:ascii="Eras Demi ITC" w:hAnsi="Eras Demi ITC" w:cs="Arial"/>
              </w:rPr>
              <w:t xml:space="preserve"> ruta</w:t>
            </w:r>
            <w:r w:rsidR="004374E2" w:rsidRPr="006018FA">
              <w:rPr>
                <w:rFonts w:ascii="Eras Demi ITC" w:hAnsi="Eras Demi ITC" w:cs="Arial"/>
              </w:rPr>
              <w:t>s</w:t>
            </w:r>
            <w:r w:rsidR="00A85CBC">
              <w:rPr>
                <w:rFonts w:ascii="Eras Demi ITC" w:hAnsi="Eras Demi ITC" w:cs="Arial"/>
              </w:rPr>
              <w:t xml:space="preserve"> y horarios establecidos.</w:t>
            </w:r>
            <w:r w:rsidR="007153B8" w:rsidRPr="006018FA">
              <w:rPr>
                <w:rFonts w:ascii="Eras Demi ITC" w:hAnsi="Eras Demi ITC" w:cs="Arial"/>
              </w:rPr>
              <w:t xml:space="preserve"> </w:t>
            </w:r>
          </w:p>
          <w:p w14:paraId="0401B23F" w14:textId="314D59E6" w:rsidR="00C6354A" w:rsidRPr="006018FA" w:rsidRDefault="00C6354A" w:rsidP="00D71648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lastRenderedPageBreak/>
              <w:t>Se actuali</w:t>
            </w:r>
            <w:r w:rsidR="00D04DF1">
              <w:rPr>
                <w:rFonts w:ascii="Eras Demi ITC" w:hAnsi="Eras Demi ITC" w:cs="Arial"/>
              </w:rPr>
              <w:t>zan cada día los expedientes individuales</w:t>
            </w:r>
            <w:r w:rsidRPr="006018FA">
              <w:rPr>
                <w:rFonts w:ascii="Eras Demi ITC" w:hAnsi="Eras Demi ITC" w:cs="Arial"/>
              </w:rPr>
              <w:t xml:space="preserve"> de cada operador del servicio de transporte público de pasajero</w:t>
            </w:r>
            <w:r w:rsidR="00D04DF1">
              <w:rPr>
                <w:rFonts w:ascii="Eras Demi ITC" w:hAnsi="Eras Demi ITC" w:cs="Arial"/>
              </w:rPr>
              <w:t>s</w:t>
            </w:r>
            <w:r w:rsidR="00A85CBC">
              <w:rPr>
                <w:rFonts w:ascii="Eras Demi ITC" w:hAnsi="Eras Demi ITC" w:cs="Arial"/>
              </w:rPr>
              <w:t xml:space="preserve"> que esté vigente su licencia de conducir, tarjeta de circulación, póliza de seguro y concesión</w:t>
            </w:r>
          </w:p>
          <w:p w14:paraId="059416A6" w14:textId="174B5955" w:rsidR="007153B8" w:rsidRPr="006018FA" w:rsidRDefault="007153B8" w:rsidP="00D71648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oto</w:t>
            </w:r>
            <w:r w:rsidR="0053728E" w:rsidRPr="006018FA">
              <w:rPr>
                <w:rFonts w:ascii="Eras Demi ITC" w:hAnsi="Eras Demi ITC" w:cs="Arial"/>
              </w:rPr>
              <w:t>rgan permisos a los</w:t>
            </w:r>
            <w:r w:rsidR="00B84695">
              <w:rPr>
                <w:rFonts w:ascii="Eras Demi ITC" w:hAnsi="Eras Demi ITC" w:cs="Arial"/>
              </w:rPr>
              <w:t xml:space="preserve"> acomodadores o</w:t>
            </w:r>
            <w:r w:rsidR="0053728E" w:rsidRPr="006018FA">
              <w:rPr>
                <w:rFonts w:ascii="Eras Demi ITC" w:hAnsi="Eras Demi ITC" w:cs="Arial"/>
              </w:rPr>
              <w:t xml:space="preserve"> franeleros</w:t>
            </w:r>
            <w:r w:rsidR="00B84695">
              <w:rPr>
                <w:rFonts w:ascii="Eras Demi ITC" w:hAnsi="Eras Demi ITC" w:cs="Arial"/>
              </w:rPr>
              <w:t xml:space="preserve"> de vehículos</w:t>
            </w:r>
            <w:r w:rsidR="0053728E" w:rsidRPr="006018FA">
              <w:rPr>
                <w:rFonts w:ascii="Eras Demi ITC" w:hAnsi="Eras Demi ITC" w:cs="Arial"/>
              </w:rPr>
              <w:t xml:space="preserve"> en la vía pública.</w:t>
            </w:r>
          </w:p>
          <w:p w14:paraId="170EFEAA" w14:textId="7804E4A9" w:rsidR="0053728E" w:rsidRPr="006018FA" w:rsidRDefault="00AB2F26" w:rsidP="00D71648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</w:t>
            </w:r>
            <w:r w:rsidR="0053728E" w:rsidRPr="006018FA">
              <w:rPr>
                <w:rFonts w:ascii="Eras Demi ITC" w:hAnsi="Eras Demi ITC" w:cs="Arial"/>
              </w:rPr>
              <w:t>e levantan notificaciones a las personas operadoras del servicio de tra</w:t>
            </w:r>
            <w:r w:rsidR="00C6354A" w:rsidRPr="006018FA">
              <w:rPr>
                <w:rFonts w:ascii="Eras Demi ITC" w:hAnsi="Eras Demi ITC" w:cs="Arial"/>
              </w:rPr>
              <w:t>nsporte público</w:t>
            </w:r>
            <w:r w:rsidR="00A85CBC">
              <w:rPr>
                <w:rFonts w:ascii="Eras Demi ITC" w:hAnsi="Eras Demi ITC" w:cs="Arial"/>
              </w:rPr>
              <w:t xml:space="preserve"> de </w:t>
            </w:r>
            <w:r w:rsidR="00C70DBE">
              <w:rPr>
                <w:rFonts w:ascii="Eras Demi ITC" w:hAnsi="Eras Demi ITC" w:cs="Arial"/>
              </w:rPr>
              <w:t>pasajeros por</w:t>
            </w:r>
            <w:r w:rsidR="00A85CBC">
              <w:rPr>
                <w:rFonts w:ascii="Eras Demi ITC" w:hAnsi="Eras Demi ITC" w:cs="Arial"/>
              </w:rPr>
              <w:t xml:space="preserve"> incumplimiento a</w:t>
            </w:r>
            <w:r w:rsidR="0053728E" w:rsidRPr="006018FA">
              <w:rPr>
                <w:rFonts w:ascii="Eras Demi ITC" w:hAnsi="Eras Demi ITC" w:cs="Arial"/>
              </w:rPr>
              <w:t xml:space="preserve"> la ley, dándole el seguimiento a cada una de ellas.</w:t>
            </w:r>
          </w:p>
          <w:p w14:paraId="25A65848" w14:textId="28114CAE" w:rsidR="00D71648" w:rsidRDefault="00C6354A" w:rsidP="00262EFF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Todos los días se instalan en el Municipio de Progreso y Comisarias a</w:t>
            </w:r>
            <w:r w:rsidR="0065793B" w:rsidRPr="006018FA">
              <w:rPr>
                <w:rFonts w:ascii="Eras Demi ITC" w:hAnsi="Eras Demi ITC" w:cs="Arial"/>
              </w:rPr>
              <w:t>lternas las señales de tránsito dándole el mantenimiento adecuado a cada una d</w:t>
            </w:r>
            <w:r w:rsidR="00262EFF">
              <w:rPr>
                <w:rFonts w:ascii="Eras Demi ITC" w:hAnsi="Eras Demi ITC" w:cs="Arial"/>
              </w:rPr>
              <w:t>e ellas antes de su instalación.</w:t>
            </w:r>
          </w:p>
          <w:p w14:paraId="3AB77A97" w14:textId="67FF9B5E" w:rsidR="00616698" w:rsidRDefault="00616698" w:rsidP="00262EFF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Supervisión los primeros días de cada mes para la apertura parcial del Malecón.</w:t>
            </w:r>
          </w:p>
          <w:p w14:paraId="5A1E0512" w14:textId="6F48B116" w:rsidR="000234DA" w:rsidRPr="000234DA" w:rsidRDefault="000234DA" w:rsidP="000234D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234DA">
              <w:rPr>
                <w:rFonts w:ascii="Eras Demi ITC" w:hAnsi="Eras Demi ITC" w:cs="Arial"/>
              </w:rPr>
              <w:t xml:space="preserve">  Concluir la atención de los </w:t>
            </w:r>
            <w:r w:rsidRPr="000234DA">
              <w:rPr>
                <w:rFonts w:ascii="Eras Demi ITC" w:hAnsi="Eras Demi ITC" w:cs="Arial"/>
                <w:b/>
                <w:bCs/>
              </w:rPr>
              <w:t>62 reportes pendientes</w:t>
            </w:r>
            <w:r w:rsidRPr="000234DA">
              <w:rPr>
                <w:rFonts w:ascii="Eras Demi ITC" w:hAnsi="Eras Demi ITC" w:cs="Arial"/>
              </w:rPr>
              <w:t xml:space="preserve"> en materia de retiro de objetos y vehículos.</w:t>
            </w:r>
          </w:p>
          <w:p w14:paraId="4CB55DD4" w14:textId="08498320" w:rsidR="000234DA" w:rsidRPr="000234DA" w:rsidRDefault="000234DA" w:rsidP="000234D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234DA">
              <w:rPr>
                <w:rFonts w:ascii="Eras Demi ITC" w:hAnsi="Eras Demi ITC" w:cs="Arial"/>
              </w:rPr>
              <w:t>Gestionar oportunamente el suministro de material para atender los reportes en proceso y pendientes.</w:t>
            </w:r>
          </w:p>
          <w:p w14:paraId="64DD6322" w14:textId="5E026BE6" w:rsidR="000234DA" w:rsidRPr="000234DA" w:rsidRDefault="000234DA" w:rsidP="000234D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0234DA">
              <w:rPr>
                <w:rFonts w:ascii="Eras Demi ITC" w:hAnsi="Eras Demi ITC" w:cs="Arial"/>
              </w:rPr>
              <w:t>Finalizar los trabajos de pintura vial.</w:t>
            </w:r>
          </w:p>
          <w:p w14:paraId="1C30F661" w14:textId="339BD189" w:rsidR="000234DA" w:rsidRPr="000234DA" w:rsidRDefault="000234DA" w:rsidP="000234D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 </w:t>
            </w:r>
            <w:r w:rsidRPr="000234DA">
              <w:rPr>
                <w:rFonts w:ascii="Eras Demi ITC" w:hAnsi="Eras Demi ITC" w:cs="Arial"/>
              </w:rPr>
              <w:t>Fortalecer la coordinación operativa para reducir tiempos de respuesta.</w:t>
            </w:r>
          </w:p>
          <w:p w14:paraId="1D68B7B7" w14:textId="536777C7" w:rsidR="000234DA" w:rsidRPr="000234DA" w:rsidRDefault="000234DA" w:rsidP="000234DA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 </w:t>
            </w:r>
            <w:r w:rsidRPr="000234DA">
              <w:rPr>
                <w:rFonts w:ascii="Eras Demi ITC" w:hAnsi="Eras Demi ITC" w:cs="Arial"/>
              </w:rPr>
              <w:t>Mantener actualizado el sistema de seguimiento en la plataforma municipal.</w:t>
            </w:r>
          </w:p>
          <w:p w14:paraId="18D81214" w14:textId="77777777" w:rsidR="008236C4" w:rsidRPr="000234DA" w:rsidRDefault="008236C4" w:rsidP="000234DA">
            <w:pPr>
              <w:rPr>
                <w:rFonts w:ascii="Eras Demi ITC" w:hAnsi="Eras Demi ITC" w:cs="Arial"/>
              </w:rPr>
            </w:pPr>
          </w:p>
          <w:p w14:paraId="1C1DA748" w14:textId="6112D4D5" w:rsidR="00890477" w:rsidRPr="00000E00" w:rsidRDefault="00890477" w:rsidP="00000E00">
            <w:pPr>
              <w:ind w:left="1080"/>
              <w:rPr>
                <w:rFonts w:ascii="Eras Demi ITC" w:hAnsi="Eras Demi ITC" w:cs="Arial"/>
              </w:rPr>
            </w:pPr>
          </w:p>
          <w:p w14:paraId="752EC1C9" w14:textId="6224F9AB" w:rsidR="0031359B" w:rsidRPr="00D71648" w:rsidRDefault="0031359B" w:rsidP="00D71648">
            <w:pPr>
              <w:shd w:val="clear" w:color="auto" w:fill="FFFFFF"/>
              <w:spacing w:after="180"/>
              <w:ind w:left="1440"/>
              <w:rPr>
                <w:rFonts w:ascii="Eras Demi ITC" w:eastAsia="Times New Roman" w:hAnsi="Eras Demi ITC" w:cs="Times New Roman"/>
                <w:color w:val="222222"/>
                <w:lang w:eastAsia="es-MX"/>
              </w:rPr>
            </w:pPr>
          </w:p>
        </w:tc>
      </w:tr>
    </w:tbl>
    <w:p w14:paraId="62366EF0" w14:textId="77777777" w:rsidR="00C72349" w:rsidRPr="006018FA" w:rsidRDefault="00C72349" w:rsidP="003179D8">
      <w:pPr>
        <w:rPr>
          <w:rFonts w:ascii="Eras Demi ITC" w:hAnsi="Eras Demi ITC" w:cs="Arial"/>
        </w:rPr>
      </w:pPr>
    </w:p>
    <w:p w14:paraId="5D4AD0D7" w14:textId="77777777" w:rsidR="00C72349" w:rsidRPr="006018FA" w:rsidRDefault="009A487E" w:rsidP="00454C75">
      <w:pPr>
        <w:jc w:val="center"/>
        <w:rPr>
          <w:rFonts w:ascii="Eras Demi ITC" w:hAnsi="Eras Demi ITC" w:cs="Arial"/>
          <w:lang w:val="fr-FR"/>
        </w:rPr>
      </w:pPr>
      <w:r w:rsidRPr="006018FA">
        <w:rPr>
          <w:rFonts w:ascii="Eras Demi ITC" w:hAnsi="Eras Demi ITC" w:cs="Arial"/>
          <w:lang w:val="fr-FR"/>
        </w:rPr>
        <w:t xml:space="preserve">A T E N T A M E N T E </w:t>
      </w:r>
    </w:p>
    <w:p w14:paraId="1A3AB847" w14:textId="77777777" w:rsidR="00C72349" w:rsidRPr="006018FA" w:rsidRDefault="00C72349" w:rsidP="00454C75">
      <w:pPr>
        <w:jc w:val="center"/>
        <w:rPr>
          <w:rFonts w:ascii="Eras Demi ITC" w:hAnsi="Eras Demi ITC" w:cs="Arial"/>
          <w:lang w:val="fr-FR"/>
        </w:rPr>
      </w:pPr>
    </w:p>
    <w:p w14:paraId="59BC2C0C" w14:textId="77777777" w:rsidR="009A487E" w:rsidRPr="006018FA" w:rsidRDefault="0031359B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_____________________________________________</w:t>
      </w:r>
      <w:r w:rsidR="00B66FA1" w:rsidRPr="006018FA">
        <w:rPr>
          <w:rFonts w:ascii="Eras Demi ITC" w:hAnsi="Eras Demi ITC" w:cs="Arial"/>
        </w:rPr>
        <w:t xml:space="preserve"> </w:t>
      </w:r>
    </w:p>
    <w:p w14:paraId="22F2A14D" w14:textId="77777777" w:rsidR="00B66FA1" w:rsidRPr="006018FA" w:rsidRDefault="00C846F6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MTRO. RODRIGO MANZANILLA JIMENEZ</w:t>
      </w:r>
    </w:p>
    <w:p w14:paraId="5122D1C0" w14:textId="24D76C20" w:rsidR="009A487E" w:rsidRPr="006018FA" w:rsidRDefault="00C846F6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 xml:space="preserve">DIRECTOR DE </w:t>
      </w:r>
      <w:r w:rsidR="00B6460C" w:rsidRPr="006018FA">
        <w:rPr>
          <w:rFonts w:ascii="Eras Demi ITC" w:hAnsi="Eras Demi ITC" w:cs="Arial"/>
        </w:rPr>
        <w:t>TRANSPORTE Y</w:t>
      </w:r>
      <w:r w:rsidR="00032EEB" w:rsidRPr="006018FA">
        <w:rPr>
          <w:rFonts w:ascii="Eras Demi ITC" w:hAnsi="Eras Demi ITC" w:cs="Arial"/>
        </w:rPr>
        <w:t xml:space="preserve"> MOVILIDAD URBANA</w:t>
      </w:r>
    </w:p>
    <w:p w14:paraId="3FD5973B" w14:textId="77777777" w:rsidR="009A487E" w:rsidRPr="006018FA" w:rsidRDefault="009A487E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H. AYUNTAMIENTO DE PROGRESO 2024 -2027</w:t>
      </w:r>
    </w:p>
    <w:sectPr w:rsidR="009A487E" w:rsidRPr="006018FA" w:rsidSect="000B6692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F14B9" w14:textId="77777777" w:rsidR="00A87931" w:rsidRDefault="00A87931" w:rsidP="00D85B80">
      <w:pPr>
        <w:spacing w:after="0" w:line="240" w:lineRule="auto"/>
      </w:pPr>
      <w:r>
        <w:separator/>
      </w:r>
    </w:p>
  </w:endnote>
  <w:endnote w:type="continuationSeparator" w:id="0">
    <w:p w14:paraId="139204C9" w14:textId="77777777" w:rsidR="00A87931" w:rsidRDefault="00A87931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41E0D" w14:textId="77777777" w:rsidR="00A87931" w:rsidRDefault="00A87931" w:rsidP="00D85B80">
      <w:pPr>
        <w:spacing w:after="0" w:line="240" w:lineRule="auto"/>
      </w:pPr>
      <w:r>
        <w:separator/>
      </w:r>
    </w:p>
  </w:footnote>
  <w:footnote w:type="continuationSeparator" w:id="0">
    <w:p w14:paraId="352226BF" w14:textId="77777777" w:rsidR="00A87931" w:rsidRDefault="00A87931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4249F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721539B5" wp14:editId="3353C38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104"/>
    <w:multiLevelType w:val="multilevel"/>
    <w:tmpl w:val="B19C3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A541A"/>
    <w:multiLevelType w:val="multilevel"/>
    <w:tmpl w:val="4C4ED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23E0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B3AC1"/>
    <w:multiLevelType w:val="multilevel"/>
    <w:tmpl w:val="D848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127FB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64638"/>
    <w:multiLevelType w:val="hybridMultilevel"/>
    <w:tmpl w:val="14C41A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15C0D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0683A"/>
    <w:multiLevelType w:val="hybridMultilevel"/>
    <w:tmpl w:val="8788CD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F2657"/>
    <w:multiLevelType w:val="hybridMultilevel"/>
    <w:tmpl w:val="169E088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F00A3A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3D160A"/>
    <w:multiLevelType w:val="multilevel"/>
    <w:tmpl w:val="501C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E57EF7"/>
    <w:multiLevelType w:val="multilevel"/>
    <w:tmpl w:val="4254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BF7142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F1122"/>
    <w:multiLevelType w:val="hybridMultilevel"/>
    <w:tmpl w:val="6512FBF6"/>
    <w:lvl w:ilvl="0" w:tplc="9E5CA8FC">
      <w:numFmt w:val="bullet"/>
      <w:lvlText w:val="•"/>
      <w:lvlJc w:val="left"/>
      <w:pPr>
        <w:ind w:left="1065" w:hanging="705"/>
      </w:pPr>
      <w:rPr>
        <w:rFonts w:ascii="Eras Demi ITC" w:eastAsiaTheme="minorHAnsi" w:hAnsi="Eras Demi ITC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11BD9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3305E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314D"/>
    <w:multiLevelType w:val="hybridMultilevel"/>
    <w:tmpl w:val="37F89198"/>
    <w:lvl w:ilvl="0" w:tplc="9E5CA8FC">
      <w:numFmt w:val="bullet"/>
      <w:lvlText w:val="•"/>
      <w:lvlJc w:val="left"/>
      <w:pPr>
        <w:ind w:left="1065" w:hanging="705"/>
      </w:pPr>
      <w:rPr>
        <w:rFonts w:ascii="Eras Demi ITC" w:eastAsiaTheme="minorHAnsi" w:hAnsi="Eras Demi ITC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117DA"/>
    <w:multiLevelType w:val="multilevel"/>
    <w:tmpl w:val="87D0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C1B1E"/>
    <w:multiLevelType w:val="multilevel"/>
    <w:tmpl w:val="EDC6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CE38A6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4C4"/>
    <w:multiLevelType w:val="hybridMultilevel"/>
    <w:tmpl w:val="55621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C1C66"/>
    <w:multiLevelType w:val="hybridMultilevel"/>
    <w:tmpl w:val="7BC80F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B000D"/>
    <w:multiLevelType w:val="multilevel"/>
    <w:tmpl w:val="431A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9250F6"/>
    <w:multiLevelType w:val="multilevel"/>
    <w:tmpl w:val="7DE4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3B5705"/>
    <w:multiLevelType w:val="multilevel"/>
    <w:tmpl w:val="4A32C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9B10F3"/>
    <w:multiLevelType w:val="hybridMultilevel"/>
    <w:tmpl w:val="92D21B8A"/>
    <w:lvl w:ilvl="0" w:tplc="A3824D16">
      <w:numFmt w:val="bullet"/>
      <w:lvlText w:val="•"/>
      <w:lvlJc w:val="left"/>
      <w:pPr>
        <w:ind w:left="1410" w:hanging="705"/>
      </w:pPr>
      <w:rPr>
        <w:rFonts w:ascii="Eras Demi ITC" w:eastAsiaTheme="minorHAnsi" w:hAnsi="Eras Demi ITC" w:cs="Arial" w:hint="default"/>
      </w:rPr>
    </w:lvl>
    <w:lvl w:ilvl="1" w:tplc="0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1947973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C5FC0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44B90"/>
    <w:multiLevelType w:val="multilevel"/>
    <w:tmpl w:val="4E40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255083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7269F5"/>
    <w:multiLevelType w:val="multilevel"/>
    <w:tmpl w:val="65F01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4"/>
  </w:num>
  <w:num w:numId="3">
    <w:abstractNumId w:val="4"/>
  </w:num>
  <w:num w:numId="4">
    <w:abstractNumId w:val="9"/>
  </w:num>
  <w:num w:numId="5">
    <w:abstractNumId w:val="2"/>
  </w:num>
  <w:num w:numId="6">
    <w:abstractNumId w:val="21"/>
  </w:num>
  <w:num w:numId="7">
    <w:abstractNumId w:val="7"/>
  </w:num>
  <w:num w:numId="8">
    <w:abstractNumId w:val="30"/>
  </w:num>
  <w:num w:numId="9">
    <w:abstractNumId w:val="25"/>
  </w:num>
  <w:num w:numId="10">
    <w:abstractNumId w:val="37"/>
  </w:num>
  <w:num w:numId="11">
    <w:abstractNumId w:val="38"/>
  </w:num>
  <w:num w:numId="12">
    <w:abstractNumId w:val="6"/>
  </w:num>
  <w:num w:numId="13">
    <w:abstractNumId w:val="29"/>
  </w:num>
  <w:num w:numId="14">
    <w:abstractNumId w:val="11"/>
  </w:num>
  <w:num w:numId="15">
    <w:abstractNumId w:val="17"/>
  </w:num>
  <w:num w:numId="16">
    <w:abstractNumId w:val="27"/>
  </w:num>
  <w:num w:numId="17">
    <w:abstractNumId w:val="39"/>
  </w:num>
  <w:num w:numId="18">
    <w:abstractNumId w:val="13"/>
  </w:num>
  <w:num w:numId="19">
    <w:abstractNumId w:val="26"/>
  </w:num>
  <w:num w:numId="20">
    <w:abstractNumId w:val="10"/>
  </w:num>
  <w:num w:numId="21">
    <w:abstractNumId w:val="23"/>
  </w:num>
  <w:num w:numId="22">
    <w:abstractNumId w:val="14"/>
  </w:num>
  <w:num w:numId="23">
    <w:abstractNumId w:val="35"/>
  </w:num>
  <w:num w:numId="24">
    <w:abstractNumId w:val="31"/>
  </w:num>
  <w:num w:numId="25">
    <w:abstractNumId w:val="0"/>
  </w:num>
  <w:num w:numId="26">
    <w:abstractNumId w:val="15"/>
  </w:num>
  <w:num w:numId="27">
    <w:abstractNumId w:val="3"/>
  </w:num>
  <w:num w:numId="28">
    <w:abstractNumId w:val="12"/>
  </w:num>
  <w:num w:numId="29">
    <w:abstractNumId w:val="36"/>
  </w:num>
  <w:num w:numId="30">
    <w:abstractNumId w:val="41"/>
  </w:num>
  <w:num w:numId="31">
    <w:abstractNumId w:val="20"/>
  </w:num>
  <w:num w:numId="32">
    <w:abstractNumId w:val="16"/>
  </w:num>
  <w:num w:numId="33">
    <w:abstractNumId w:val="33"/>
  </w:num>
  <w:num w:numId="34">
    <w:abstractNumId w:val="32"/>
  </w:num>
  <w:num w:numId="35">
    <w:abstractNumId w:val="1"/>
  </w:num>
  <w:num w:numId="36">
    <w:abstractNumId w:val="40"/>
  </w:num>
  <w:num w:numId="37">
    <w:abstractNumId w:val="19"/>
  </w:num>
  <w:num w:numId="38">
    <w:abstractNumId w:val="8"/>
  </w:num>
  <w:num w:numId="39">
    <w:abstractNumId w:val="28"/>
  </w:num>
  <w:num w:numId="40">
    <w:abstractNumId w:val="18"/>
  </w:num>
  <w:num w:numId="41">
    <w:abstractNumId w:val="22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0766"/>
    <w:rsid w:val="00000E00"/>
    <w:rsid w:val="000233F4"/>
    <w:rsid w:val="000234DA"/>
    <w:rsid w:val="00032EEB"/>
    <w:rsid w:val="00034456"/>
    <w:rsid w:val="00052ADA"/>
    <w:rsid w:val="0005581A"/>
    <w:rsid w:val="00064795"/>
    <w:rsid w:val="00065981"/>
    <w:rsid w:val="00074C87"/>
    <w:rsid w:val="00084F22"/>
    <w:rsid w:val="00096D01"/>
    <w:rsid w:val="000A5E64"/>
    <w:rsid w:val="000A6893"/>
    <w:rsid w:val="000B3CAA"/>
    <w:rsid w:val="000B6692"/>
    <w:rsid w:val="000D3B6E"/>
    <w:rsid w:val="000D7364"/>
    <w:rsid w:val="000F23D5"/>
    <w:rsid w:val="000F565D"/>
    <w:rsid w:val="00104116"/>
    <w:rsid w:val="00106A56"/>
    <w:rsid w:val="00111AEA"/>
    <w:rsid w:val="001330EE"/>
    <w:rsid w:val="00133366"/>
    <w:rsid w:val="00136F42"/>
    <w:rsid w:val="001435EE"/>
    <w:rsid w:val="0014523C"/>
    <w:rsid w:val="00145C95"/>
    <w:rsid w:val="00152E78"/>
    <w:rsid w:val="00153F50"/>
    <w:rsid w:val="00157689"/>
    <w:rsid w:val="00160567"/>
    <w:rsid w:val="001621AD"/>
    <w:rsid w:val="00163E03"/>
    <w:rsid w:val="00164223"/>
    <w:rsid w:val="00167C93"/>
    <w:rsid w:val="001716F1"/>
    <w:rsid w:val="00181FF3"/>
    <w:rsid w:val="001977F4"/>
    <w:rsid w:val="001C3A79"/>
    <w:rsid w:val="001C755F"/>
    <w:rsid w:val="001C766B"/>
    <w:rsid w:val="001D3640"/>
    <w:rsid w:val="001E4F23"/>
    <w:rsid w:val="001F328A"/>
    <w:rsid w:val="001F471B"/>
    <w:rsid w:val="001F58FB"/>
    <w:rsid w:val="001F5C76"/>
    <w:rsid w:val="0020179D"/>
    <w:rsid w:val="00216802"/>
    <w:rsid w:val="00237953"/>
    <w:rsid w:val="00244812"/>
    <w:rsid w:val="00253670"/>
    <w:rsid w:val="00257D10"/>
    <w:rsid w:val="00260C36"/>
    <w:rsid w:val="00260E3E"/>
    <w:rsid w:val="00262242"/>
    <w:rsid w:val="00262EFF"/>
    <w:rsid w:val="002634D8"/>
    <w:rsid w:val="0026595F"/>
    <w:rsid w:val="00266B26"/>
    <w:rsid w:val="002760A3"/>
    <w:rsid w:val="0029160D"/>
    <w:rsid w:val="002931F7"/>
    <w:rsid w:val="002A5D17"/>
    <w:rsid w:val="002F1541"/>
    <w:rsid w:val="00301F91"/>
    <w:rsid w:val="00306DD9"/>
    <w:rsid w:val="0031359B"/>
    <w:rsid w:val="00313C12"/>
    <w:rsid w:val="003179D8"/>
    <w:rsid w:val="003255CE"/>
    <w:rsid w:val="00353A77"/>
    <w:rsid w:val="003616AF"/>
    <w:rsid w:val="0037630E"/>
    <w:rsid w:val="003772C3"/>
    <w:rsid w:val="003776FD"/>
    <w:rsid w:val="003B6C37"/>
    <w:rsid w:val="003C053B"/>
    <w:rsid w:val="003E2F47"/>
    <w:rsid w:val="003E5C3D"/>
    <w:rsid w:val="003E678D"/>
    <w:rsid w:val="003E75C8"/>
    <w:rsid w:val="003F4C2B"/>
    <w:rsid w:val="00406765"/>
    <w:rsid w:val="004167E7"/>
    <w:rsid w:val="004176C7"/>
    <w:rsid w:val="00422F3C"/>
    <w:rsid w:val="00423E37"/>
    <w:rsid w:val="004367BD"/>
    <w:rsid w:val="004374E2"/>
    <w:rsid w:val="00446CDA"/>
    <w:rsid w:val="004538BB"/>
    <w:rsid w:val="00454C75"/>
    <w:rsid w:val="004554F8"/>
    <w:rsid w:val="00474AC5"/>
    <w:rsid w:val="004829DB"/>
    <w:rsid w:val="00487AB0"/>
    <w:rsid w:val="00497E20"/>
    <w:rsid w:val="004A11F2"/>
    <w:rsid w:val="004A32FF"/>
    <w:rsid w:val="004C25D8"/>
    <w:rsid w:val="004E4CA9"/>
    <w:rsid w:val="004E53E6"/>
    <w:rsid w:val="004E7CF3"/>
    <w:rsid w:val="004F3A0E"/>
    <w:rsid w:val="004F761D"/>
    <w:rsid w:val="00503F0C"/>
    <w:rsid w:val="00507093"/>
    <w:rsid w:val="005071F1"/>
    <w:rsid w:val="00526638"/>
    <w:rsid w:val="00532D63"/>
    <w:rsid w:val="0053728E"/>
    <w:rsid w:val="00540FB6"/>
    <w:rsid w:val="00550AFF"/>
    <w:rsid w:val="00550FCD"/>
    <w:rsid w:val="005613EB"/>
    <w:rsid w:val="0056280E"/>
    <w:rsid w:val="005713F3"/>
    <w:rsid w:val="00573F2B"/>
    <w:rsid w:val="005827DE"/>
    <w:rsid w:val="0058542C"/>
    <w:rsid w:val="0059740C"/>
    <w:rsid w:val="005A03E1"/>
    <w:rsid w:val="005B45AA"/>
    <w:rsid w:val="005C29CF"/>
    <w:rsid w:val="005D3A61"/>
    <w:rsid w:val="005D4328"/>
    <w:rsid w:val="005D465E"/>
    <w:rsid w:val="005F28ED"/>
    <w:rsid w:val="005F2D56"/>
    <w:rsid w:val="005F657A"/>
    <w:rsid w:val="006018FA"/>
    <w:rsid w:val="00610DE2"/>
    <w:rsid w:val="006118A7"/>
    <w:rsid w:val="00611D1F"/>
    <w:rsid w:val="00616330"/>
    <w:rsid w:val="00616698"/>
    <w:rsid w:val="00617037"/>
    <w:rsid w:val="00617359"/>
    <w:rsid w:val="00617624"/>
    <w:rsid w:val="00631467"/>
    <w:rsid w:val="006351B3"/>
    <w:rsid w:val="006507BE"/>
    <w:rsid w:val="0065793B"/>
    <w:rsid w:val="00674563"/>
    <w:rsid w:val="00685740"/>
    <w:rsid w:val="00694321"/>
    <w:rsid w:val="006A15CE"/>
    <w:rsid w:val="006A30FE"/>
    <w:rsid w:val="006A75B5"/>
    <w:rsid w:val="006A75E6"/>
    <w:rsid w:val="006D0741"/>
    <w:rsid w:val="006D688A"/>
    <w:rsid w:val="006E047A"/>
    <w:rsid w:val="006E31E2"/>
    <w:rsid w:val="006E59E1"/>
    <w:rsid w:val="006E5E03"/>
    <w:rsid w:val="006F105D"/>
    <w:rsid w:val="006F1C79"/>
    <w:rsid w:val="006F2477"/>
    <w:rsid w:val="006F577A"/>
    <w:rsid w:val="00701960"/>
    <w:rsid w:val="00710DD5"/>
    <w:rsid w:val="007118F8"/>
    <w:rsid w:val="00713804"/>
    <w:rsid w:val="007153B8"/>
    <w:rsid w:val="00717039"/>
    <w:rsid w:val="00723577"/>
    <w:rsid w:val="0073134F"/>
    <w:rsid w:val="00731A16"/>
    <w:rsid w:val="00757C33"/>
    <w:rsid w:val="00774568"/>
    <w:rsid w:val="0078737C"/>
    <w:rsid w:val="00796B40"/>
    <w:rsid w:val="007B7B08"/>
    <w:rsid w:val="007C0EC4"/>
    <w:rsid w:val="007C1FBD"/>
    <w:rsid w:val="007C5B2E"/>
    <w:rsid w:val="007D1213"/>
    <w:rsid w:val="007E3122"/>
    <w:rsid w:val="007E454D"/>
    <w:rsid w:val="007F2793"/>
    <w:rsid w:val="007F6E6B"/>
    <w:rsid w:val="007F77DE"/>
    <w:rsid w:val="0080197F"/>
    <w:rsid w:val="0081317C"/>
    <w:rsid w:val="008158E2"/>
    <w:rsid w:val="00820BE9"/>
    <w:rsid w:val="00822177"/>
    <w:rsid w:val="008236C4"/>
    <w:rsid w:val="00827596"/>
    <w:rsid w:val="0082759B"/>
    <w:rsid w:val="00831EFD"/>
    <w:rsid w:val="0084121E"/>
    <w:rsid w:val="00854221"/>
    <w:rsid w:val="00854C65"/>
    <w:rsid w:val="0085721F"/>
    <w:rsid w:val="00862DE6"/>
    <w:rsid w:val="00890477"/>
    <w:rsid w:val="00893592"/>
    <w:rsid w:val="008A1843"/>
    <w:rsid w:val="008B67EE"/>
    <w:rsid w:val="008C0671"/>
    <w:rsid w:val="008C16A7"/>
    <w:rsid w:val="008D36F2"/>
    <w:rsid w:val="008E620F"/>
    <w:rsid w:val="008E7E3A"/>
    <w:rsid w:val="008F0952"/>
    <w:rsid w:val="008F774E"/>
    <w:rsid w:val="00900432"/>
    <w:rsid w:val="0090480D"/>
    <w:rsid w:val="0090553D"/>
    <w:rsid w:val="00913D08"/>
    <w:rsid w:val="009230CA"/>
    <w:rsid w:val="00930363"/>
    <w:rsid w:val="00931E87"/>
    <w:rsid w:val="00947407"/>
    <w:rsid w:val="00973E28"/>
    <w:rsid w:val="00974EFA"/>
    <w:rsid w:val="00976DBB"/>
    <w:rsid w:val="009A487E"/>
    <w:rsid w:val="009B052A"/>
    <w:rsid w:val="009C34C4"/>
    <w:rsid w:val="009E02E8"/>
    <w:rsid w:val="009E7DB6"/>
    <w:rsid w:val="009F4722"/>
    <w:rsid w:val="00A0022E"/>
    <w:rsid w:val="00A27106"/>
    <w:rsid w:val="00A31406"/>
    <w:rsid w:val="00A332ED"/>
    <w:rsid w:val="00A743AF"/>
    <w:rsid w:val="00A77AD2"/>
    <w:rsid w:val="00A85CBC"/>
    <w:rsid w:val="00A87931"/>
    <w:rsid w:val="00AA0FDE"/>
    <w:rsid w:val="00AB2F26"/>
    <w:rsid w:val="00AC1F58"/>
    <w:rsid w:val="00AC2B02"/>
    <w:rsid w:val="00AC39D5"/>
    <w:rsid w:val="00AC6270"/>
    <w:rsid w:val="00AD2C75"/>
    <w:rsid w:val="00AD6B48"/>
    <w:rsid w:val="00AE2BA3"/>
    <w:rsid w:val="00AE45FC"/>
    <w:rsid w:val="00AF25EE"/>
    <w:rsid w:val="00B01491"/>
    <w:rsid w:val="00B07748"/>
    <w:rsid w:val="00B10149"/>
    <w:rsid w:val="00B16AE0"/>
    <w:rsid w:val="00B5722E"/>
    <w:rsid w:val="00B63A6E"/>
    <w:rsid w:val="00B63C1D"/>
    <w:rsid w:val="00B6460C"/>
    <w:rsid w:val="00B668E0"/>
    <w:rsid w:val="00B66FA1"/>
    <w:rsid w:val="00B70EC2"/>
    <w:rsid w:val="00B72C81"/>
    <w:rsid w:val="00B74736"/>
    <w:rsid w:val="00B84695"/>
    <w:rsid w:val="00B976C9"/>
    <w:rsid w:val="00BC6548"/>
    <w:rsid w:val="00BC6EF9"/>
    <w:rsid w:val="00BC7386"/>
    <w:rsid w:val="00C1329A"/>
    <w:rsid w:val="00C23687"/>
    <w:rsid w:val="00C24361"/>
    <w:rsid w:val="00C2707E"/>
    <w:rsid w:val="00C37E25"/>
    <w:rsid w:val="00C401A1"/>
    <w:rsid w:val="00C54AB3"/>
    <w:rsid w:val="00C55FF6"/>
    <w:rsid w:val="00C62145"/>
    <w:rsid w:val="00C6354A"/>
    <w:rsid w:val="00C67E3F"/>
    <w:rsid w:val="00C70DBE"/>
    <w:rsid w:val="00C72349"/>
    <w:rsid w:val="00C82032"/>
    <w:rsid w:val="00C846F6"/>
    <w:rsid w:val="00CC0503"/>
    <w:rsid w:val="00CD0B90"/>
    <w:rsid w:val="00CD2601"/>
    <w:rsid w:val="00CE36FF"/>
    <w:rsid w:val="00CF7605"/>
    <w:rsid w:val="00D04DF1"/>
    <w:rsid w:val="00D0552B"/>
    <w:rsid w:val="00D10718"/>
    <w:rsid w:val="00D13E6E"/>
    <w:rsid w:val="00D17723"/>
    <w:rsid w:val="00D23F2B"/>
    <w:rsid w:val="00D249F1"/>
    <w:rsid w:val="00D273AE"/>
    <w:rsid w:val="00D3157D"/>
    <w:rsid w:val="00D33CE1"/>
    <w:rsid w:val="00D43ED4"/>
    <w:rsid w:val="00D4608B"/>
    <w:rsid w:val="00D50AAB"/>
    <w:rsid w:val="00D5513F"/>
    <w:rsid w:val="00D65E2C"/>
    <w:rsid w:val="00D71648"/>
    <w:rsid w:val="00D85B80"/>
    <w:rsid w:val="00D90B12"/>
    <w:rsid w:val="00DA4253"/>
    <w:rsid w:val="00DB09A8"/>
    <w:rsid w:val="00DB20B5"/>
    <w:rsid w:val="00DB24A2"/>
    <w:rsid w:val="00DB280A"/>
    <w:rsid w:val="00DB6BF2"/>
    <w:rsid w:val="00DC0971"/>
    <w:rsid w:val="00DC65D9"/>
    <w:rsid w:val="00DC76E3"/>
    <w:rsid w:val="00DD21A0"/>
    <w:rsid w:val="00DD7D71"/>
    <w:rsid w:val="00DF0C65"/>
    <w:rsid w:val="00E017BF"/>
    <w:rsid w:val="00E15885"/>
    <w:rsid w:val="00E16262"/>
    <w:rsid w:val="00E22945"/>
    <w:rsid w:val="00E26737"/>
    <w:rsid w:val="00E3506D"/>
    <w:rsid w:val="00E37213"/>
    <w:rsid w:val="00E44E44"/>
    <w:rsid w:val="00E6193E"/>
    <w:rsid w:val="00E669B1"/>
    <w:rsid w:val="00E84AD4"/>
    <w:rsid w:val="00EA34D5"/>
    <w:rsid w:val="00EA56D3"/>
    <w:rsid w:val="00EB0E59"/>
    <w:rsid w:val="00EB25D8"/>
    <w:rsid w:val="00EB2634"/>
    <w:rsid w:val="00ED798C"/>
    <w:rsid w:val="00EF7334"/>
    <w:rsid w:val="00F10111"/>
    <w:rsid w:val="00F24965"/>
    <w:rsid w:val="00F319D4"/>
    <w:rsid w:val="00F33C0F"/>
    <w:rsid w:val="00F37A43"/>
    <w:rsid w:val="00F44C8B"/>
    <w:rsid w:val="00F44DC3"/>
    <w:rsid w:val="00F66E2E"/>
    <w:rsid w:val="00F75E8E"/>
    <w:rsid w:val="00F7795D"/>
    <w:rsid w:val="00F8708A"/>
    <w:rsid w:val="00F94B3F"/>
    <w:rsid w:val="00FA0B99"/>
    <w:rsid w:val="00FA34A8"/>
    <w:rsid w:val="00FA545D"/>
    <w:rsid w:val="00FD2658"/>
    <w:rsid w:val="00FD2881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A0174"/>
  <w15:chartTrackingRefBased/>
  <w15:docId w15:val="{B88196BA-3432-45A1-86CA-CCB079A5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1338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Transporte</cp:lastModifiedBy>
  <cp:revision>5</cp:revision>
  <cp:lastPrinted>2026-02-06T17:52:00Z</cp:lastPrinted>
  <dcterms:created xsi:type="dcterms:W3CDTF">2026-02-06T17:47:00Z</dcterms:created>
  <dcterms:modified xsi:type="dcterms:W3CDTF">2026-02-06T17:56:00Z</dcterms:modified>
</cp:coreProperties>
</file>